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8729" w14:textId="64024003" w:rsidR="00DA0261" w:rsidRDefault="00DA0261" w:rsidP="00DA0261">
      <w:r>
        <w:rPr>
          <w:noProof/>
        </w:rPr>
        <w:drawing>
          <wp:inline distT="0" distB="0" distL="0" distR="0" wp14:anchorId="0719908F" wp14:editId="7ACB5F97">
            <wp:extent cx="1587260" cy="6213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T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" t="32488" r="977" b="30886"/>
                    <a:stretch/>
                  </pic:blipFill>
                  <pic:spPr bwMode="auto">
                    <a:xfrm>
                      <a:off x="0" y="0"/>
                      <a:ext cx="1587260" cy="62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A0024" w14:textId="734B2F9C" w:rsidR="00DA0261" w:rsidRDefault="00DA0261" w:rsidP="00815612">
      <w:pPr>
        <w:rPr>
          <w:b/>
          <w:sz w:val="32"/>
          <w:szCs w:val="32"/>
        </w:rPr>
      </w:pPr>
    </w:p>
    <w:p w14:paraId="04445387" w14:textId="77777777" w:rsidR="00DA0261" w:rsidRDefault="00DA0261" w:rsidP="00DA0261">
      <w:pPr>
        <w:jc w:val="center"/>
        <w:rPr>
          <w:b/>
          <w:sz w:val="32"/>
          <w:szCs w:val="32"/>
        </w:rPr>
      </w:pPr>
    </w:p>
    <w:p w14:paraId="5FE95695" w14:textId="7E1A9F82" w:rsidR="00C76DB6" w:rsidRDefault="00557A97" w:rsidP="00887A6D">
      <w:pPr>
        <w:rPr>
          <w:rFonts w:ascii="Microsoft New Tai Lue" w:hAnsi="Microsoft New Tai Lue" w:cs="Microsoft New Tai Lue"/>
          <w:bCs/>
          <w:sz w:val="32"/>
          <w:szCs w:val="32"/>
        </w:rPr>
      </w:pPr>
      <w:r w:rsidRPr="005A75D1">
        <w:rPr>
          <w:rFonts w:ascii="Microsoft New Tai Lue" w:hAnsi="Microsoft New Tai Lue" w:cs="Microsoft New Tai Lu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0A79" wp14:editId="7907755A">
                <wp:simplePos x="0" y="0"/>
                <wp:positionH relativeFrom="column">
                  <wp:posOffset>1363980</wp:posOffset>
                </wp:positionH>
                <wp:positionV relativeFrom="paragraph">
                  <wp:posOffset>5715</wp:posOffset>
                </wp:positionV>
                <wp:extent cx="0" cy="993140"/>
                <wp:effectExtent l="12700" t="0" r="12700" b="2286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31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7444F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.45pt" to="107.4pt,7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" strokecolor="#4472c4 [3204]" strokeweight="1.5pt">
                <v:stroke joinstyle="miter"/>
                <w10:wrap type="square"/>
              </v:line>
            </w:pict>
          </mc:Fallback>
        </mc:AlternateContent>
      </w:r>
      <w:r w:rsidR="00815612" w:rsidRPr="005A75D1">
        <w:rPr>
          <w:rFonts w:ascii="Microsoft New Tai Lue" w:eastAsia="Yu Gothic UI Semilight" w:hAnsi="Microsoft New Tai Lue" w:cs="Microsoft New Tai Lu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1F130C" wp14:editId="2ECA2281">
                <wp:simplePos x="0" y="0"/>
                <wp:positionH relativeFrom="column">
                  <wp:posOffset>148590</wp:posOffset>
                </wp:positionH>
                <wp:positionV relativeFrom="paragraph">
                  <wp:posOffset>35560</wp:posOffset>
                </wp:positionV>
                <wp:extent cx="1163955" cy="963930"/>
                <wp:effectExtent l="0" t="0" r="4445" b="1270"/>
                <wp:wrapTight wrapText="bothSides">
                  <wp:wrapPolygon edited="0">
                    <wp:start x="0" y="0"/>
                    <wp:lineTo x="0" y="21344"/>
                    <wp:lineTo x="21447" y="21344"/>
                    <wp:lineTo x="214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A354" w14:textId="5A57D17A" w:rsidR="00DA0261" w:rsidRPr="005A75D1" w:rsidRDefault="00397E00" w:rsidP="00DA0261">
                            <w:pP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Initial posting on </w:t>
                            </w:r>
                            <w:proofErr w:type="gramStart"/>
                            <w:r w:rsidR="008F3BEC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10/7</w:t>
                            </w:r>
                            <w:r w:rsidR="00711A66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/</w:t>
                            </w:r>
                            <w:r w:rsidR="003868C4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C76DB6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3868C4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</w:p>
                          <w:p w14:paraId="0547BFA3" w14:textId="0AE9E883" w:rsidR="00DA0261" w:rsidRPr="005A75D1" w:rsidRDefault="00962A22" w:rsidP="00DA0261">
                            <w:pP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Expires on </w:t>
                            </w:r>
                            <w:r w:rsidR="00557A97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39180A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2/</w:t>
                            </w:r>
                            <w:r w:rsidR="008F3BEC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30</w:t>
                            </w:r>
                            <w:r w:rsidR="00397E00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/</w:t>
                            </w:r>
                            <w:r w:rsidR="00D72F56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C76DB6">
                              <w:rPr>
                                <w:rFonts w:ascii="Yu Gothic UI Semilight" w:eastAsia="Yu Gothic UI Semilight" w:hAnsi="Yu Gothic UI Semilight" w:cs="Microsoft New Tai Lue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C8F75D5" w14:textId="77777777" w:rsidR="00DA0261" w:rsidRDefault="00DA0261" w:rsidP="00DA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1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2.8pt;width:91.65pt;height:7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" stroked="f">
                <v:textbox>
                  <w:txbxContent>
                    <w:p w14:paraId="5AB5A354" w14:textId="5A57D17A" w:rsidR="00DA0261" w:rsidRPr="005A75D1" w:rsidRDefault="00397E00" w:rsidP="00DA0261">
                      <w:pP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 xml:space="preserve">Initial posting on </w:t>
                      </w:r>
                      <w:proofErr w:type="gramStart"/>
                      <w:r w:rsidR="008F3BEC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10/7</w:t>
                      </w:r>
                      <w:r w:rsidR="00711A66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/</w:t>
                      </w:r>
                      <w:r w:rsidR="003868C4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</w:t>
                      </w:r>
                      <w:r w:rsidR="00C76DB6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1</w:t>
                      </w:r>
                      <w:r w:rsidR="003868C4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;</w:t>
                      </w:r>
                      <w:proofErr w:type="gramEnd"/>
                    </w:p>
                    <w:p w14:paraId="0547BFA3" w14:textId="0AE9E883" w:rsidR="00DA0261" w:rsidRPr="005A75D1" w:rsidRDefault="00962A22" w:rsidP="00DA0261">
                      <w:pP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 xml:space="preserve">Expires on </w:t>
                      </w:r>
                      <w:r w:rsidR="00557A97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1</w:t>
                      </w:r>
                      <w:r w:rsidR="0039180A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2/</w:t>
                      </w:r>
                      <w:r w:rsidR="008F3BEC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30</w:t>
                      </w:r>
                      <w:r w:rsidR="00397E00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/</w:t>
                      </w:r>
                      <w:r w:rsidR="00D72F56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2</w:t>
                      </w:r>
                      <w:r w:rsidR="00C76DB6">
                        <w:rPr>
                          <w:rFonts w:ascii="Yu Gothic UI Semilight" w:eastAsia="Yu Gothic UI Semilight" w:hAnsi="Yu Gothic UI Semilight" w:cs="Microsoft New Tai Lue"/>
                          <w:color w:val="2F5496" w:themeColor="accent1" w:themeShade="BF"/>
                          <w:sz w:val="20"/>
                          <w:szCs w:val="20"/>
                        </w:rPr>
                        <w:t>1</w:t>
                      </w:r>
                    </w:p>
                    <w:p w14:paraId="2C8F75D5" w14:textId="77777777" w:rsidR="00DA0261" w:rsidRDefault="00DA0261" w:rsidP="00DA0261"/>
                  </w:txbxContent>
                </v:textbox>
                <w10:wrap type="tight"/>
              </v:shape>
            </w:pict>
          </mc:Fallback>
        </mc:AlternateContent>
      </w:r>
      <w:r w:rsidR="008F3BEC">
        <w:rPr>
          <w:rFonts w:ascii="Microsoft New Tai Lue" w:hAnsi="Microsoft New Tai Lue" w:cs="Microsoft New Tai Lue"/>
          <w:b/>
          <w:sz w:val="32"/>
          <w:szCs w:val="32"/>
        </w:rPr>
        <w:t>Clinical Nurse Leader - Oncology</w:t>
      </w:r>
    </w:p>
    <w:p w14:paraId="3C0C3517" w14:textId="613F2F23" w:rsidR="00557A97" w:rsidRDefault="008F3BEC" w:rsidP="00F73A94">
      <w:pPr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South Shore Health System</w:t>
      </w:r>
    </w:p>
    <w:p w14:paraId="62E019AD" w14:textId="66B8954B" w:rsidR="00711A66" w:rsidRDefault="008F3BEC" w:rsidP="00F73A94">
      <w:pPr>
        <w:rPr>
          <w:rFonts w:ascii="Microsoft New Tai Lue" w:hAnsi="Microsoft New Tai Lue" w:cs="Microsoft New Tai Lue"/>
          <w:sz w:val="32"/>
          <w:szCs w:val="32"/>
        </w:rPr>
      </w:pPr>
      <w:r>
        <w:rPr>
          <w:rFonts w:ascii="Microsoft New Tai Lue" w:hAnsi="Microsoft New Tai Lue" w:cs="Microsoft New Tai Lue"/>
          <w:sz w:val="32"/>
          <w:szCs w:val="32"/>
        </w:rPr>
        <w:t>Weymouth</w:t>
      </w:r>
      <w:r w:rsidR="00711A66">
        <w:rPr>
          <w:rFonts w:ascii="Microsoft New Tai Lue" w:hAnsi="Microsoft New Tai Lue" w:cs="Microsoft New Tai Lue"/>
          <w:sz w:val="32"/>
          <w:szCs w:val="32"/>
        </w:rPr>
        <w:t>, MA</w:t>
      </w:r>
    </w:p>
    <w:p w14:paraId="040C0630" w14:textId="1B0B9427" w:rsidR="0039180A" w:rsidRDefault="0039180A" w:rsidP="00F73A94">
      <w:pPr>
        <w:rPr>
          <w:rFonts w:ascii="Microsoft New Tai Lue" w:hAnsi="Microsoft New Tai Lue" w:cs="Microsoft New Tai Lue"/>
          <w:sz w:val="32"/>
          <w:szCs w:val="32"/>
        </w:rPr>
      </w:pPr>
    </w:p>
    <w:p w14:paraId="263F5364" w14:textId="77777777" w:rsidR="008F3BEC" w:rsidRDefault="008F3BEC" w:rsidP="00F73A94">
      <w:pPr>
        <w:rPr>
          <w:rFonts w:ascii="Microsoft New Tai Lue" w:hAnsi="Microsoft New Tai Lue" w:cs="Microsoft New Tai Lue"/>
          <w:sz w:val="32"/>
          <w:szCs w:val="32"/>
        </w:rPr>
      </w:pPr>
    </w:p>
    <w:p w14:paraId="707C3BE8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noProof/>
          <w:sz w:val="24"/>
          <w:szCs w:val="24"/>
        </w:rPr>
        <w:t>At</w:t>
      </w:r>
      <w:r w:rsidRPr="008F3BEC">
        <w:rPr>
          <w:rFonts w:ascii="Microsoft New Tai Lue" w:hAnsi="Microsoft New Tai Lue" w:cs="Microsoft New Tai Lue"/>
          <w:sz w:val="24"/>
          <w:szCs w:val="24"/>
        </w:rPr>
        <w:t xml:space="preserve"> South Shore Health System, we come together to improve the health of our family, </w:t>
      </w:r>
      <w:proofErr w:type="gramStart"/>
      <w:r w:rsidRPr="008F3BEC">
        <w:rPr>
          <w:rFonts w:ascii="Microsoft New Tai Lue" w:hAnsi="Microsoft New Tai Lue" w:cs="Microsoft New Tai Lue"/>
          <w:sz w:val="24"/>
          <w:szCs w:val="24"/>
        </w:rPr>
        <w:t>friends</w:t>
      </w:r>
      <w:proofErr w:type="gramEnd"/>
      <w:r w:rsidRPr="008F3BEC">
        <w:rPr>
          <w:rFonts w:ascii="Microsoft New Tai Lue" w:hAnsi="Microsoft New Tai Lue" w:cs="Microsoft New Tai Lue"/>
          <w:sz w:val="24"/>
          <w:szCs w:val="24"/>
        </w:rPr>
        <w:t xml:space="preserve"> and neighbors by bringing people, caregivers and excellence in medicine together As One. We are seeking a Clinical Nurse Leader - Oncology to serve as a clinical resource and provide leadership for our</w:t>
      </w:r>
      <w:r w:rsidRPr="008F3BEC">
        <w:rPr>
          <w:rFonts w:ascii="Microsoft New Tai Lue" w:hAnsi="Microsoft New Tai Lue" w:cs="Microsoft New Tai Lue"/>
          <w:noProof/>
          <w:sz w:val="24"/>
          <w:szCs w:val="24"/>
        </w:rPr>
        <w:t xml:space="preserve"> 24-bed med/surg/oncology unit</w:t>
      </w:r>
      <w:r w:rsidRPr="008F3BEC">
        <w:rPr>
          <w:rFonts w:ascii="Microsoft New Tai Lue" w:hAnsi="Microsoft New Tai Lue" w:cs="Microsoft New Tai Lue"/>
          <w:sz w:val="24"/>
          <w:szCs w:val="24"/>
        </w:rPr>
        <w:t>. We will rely on you to:</w:t>
      </w:r>
    </w:p>
    <w:p w14:paraId="69133129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  <w:shd w:val="clear" w:color="auto" w:fill="FFFFFF"/>
        </w:rPr>
      </w:pPr>
    </w:p>
    <w:p w14:paraId="2051D1BB" w14:textId="77777777" w:rsidR="008F3BEC" w:rsidRPr="008F3BEC" w:rsidRDefault="008F3BEC" w:rsidP="008F3BEC">
      <w:pPr>
        <w:pStyle w:val="ListParagraph"/>
        <w:numPr>
          <w:ilvl w:val="0"/>
          <w:numId w:val="23"/>
        </w:num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Ensure</w:t>
      </w:r>
      <w:r w:rsidRPr="008F3BEC">
        <w:rPr>
          <w:rFonts w:ascii="Microsoft New Tai Lue" w:hAnsi="Microsoft New Tai Lue" w:cs="Microsoft New Tai Lue"/>
          <w:sz w:val="24"/>
          <w:szCs w:val="24"/>
          <w:shd w:val="clear" w:color="auto" w:fill="FFFFFF"/>
        </w:rPr>
        <w:t xml:space="preserve"> high-quality care, </w:t>
      </w:r>
      <w:proofErr w:type="gramStart"/>
      <w:r w:rsidRPr="008F3BEC">
        <w:rPr>
          <w:rFonts w:ascii="Microsoft New Tai Lue" w:hAnsi="Microsoft New Tai Lue" w:cs="Microsoft New Tai Lue"/>
          <w:sz w:val="24"/>
          <w:szCs w:val="24"/>
          <w:shd w:val="clear" w:color="auto" w:fill="FFFFFF"/>
        </w:rPr>
        <w:t>treatment</w:t>
      </w:r>
      <w:proofErr w:type="gramEnd"/>
      <w:r w:rsidRPr="008F3BEC">
        <w:rPr>
          <w:rFonts w:ascii="Microsoft New Tai Lue" w:hAnsi="Microsoft New Tai Lue" w:cs="Microsoft New Tai Lue"/>
          <w:sz w:val="24"/>
          <w:szCs w:val="24"/>
          <w:shd w:val="clear" w:color="auto" w:fill="FFFFFF"/>
        </w:rPr>
        <w:t xml:space="preserve"> and services for a complex group of</w:t>
      </w:r>
      <w:r w:rsidRPr="008F3BEC">
        <w:rPr>
          <w:rFonts w:ascii="Microsoft New Tai Lue" w:hAnsi="Microsoft New Tai Lue" w:cs="Microsoft New Tai Lue"/>
          <w:noProof/>
          <w:sz w:val="24"/>
          <w:szCs w:val="24"/>
        </w:rPr>
        <w:t xml:space="preserve"> med/surg patients with a history of cancer or CMO</w:t>
      </w:r>
    </w:p>
    <w:p w14:paraId="7DE7B29F" w14:textId="77777777" w:rsidR="008F3BEC" w:rsidRPr="008F3BEC" w:rsidRDefault="008F3BEC" w:rsidP="008F3BEC">
      <w:pPr>
        <w:pStyle w:val="ListParagraph"/>
        <w:numPr>
          <w:ilvl w:val="0"/>
          <w:numId w:val="23"/>
        </w:numPr>
        <w:rPr>
          <w:rFonts w:ascii="Microsoft New Tai Lue" w:hAnsi="Microsoft New Tai Lue" w:cs="Microsoft New Tai Lue"/>
          <w:noProof/>
          <w:sz w:val="24"/>
          <w:szCs w:val="24"/>
        </w:rPr>
      </w:pPr>
      <w:r w:rsidRPr="008F3BEC">
        <w:rPr>
          <w:rFonts w:ascii="Microsoft New Tai Lue" w:hAnsi="Microsoft New Tai Lue" w:cs="Microsoft New Tai Lue"/>
          <w:noProof/>
          <w:sz w:val="24"/>
          <w:szCs w:val="24"/>
        </w:rPr>
        <w:t>Demonstrate clinical expertise while providing evidence based practice care</w:t>
      </w:r>
    </w:p>
    <w:p w14:paraId="3CBC66BD" w14:textId="77777777" w:rsidR="008F3BEC" w:rsidRPr="008F3BEC" w:rsidRDefault="008F3BEC" w:rsidP="008F3BEC">
      <w:pPr>
        <w:pStyle w:val="ListParagraph"/>
        <w:numPr>
          <w:ilvl w:val="0"/>
          <w:numId w:val="23"/>
        </w:num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Assist in implementing and sustaining new initiatives with our oncology team</w:t>
      </w:r>
    </w:p>
    <w:p w14:paraId="22BE2692" w14:textId="77777777" w:rsidR="008F3BEC" w:rsidRPr="008F3BEC" w:rsidRDefault="008F3BEC" w:rsidP="008F3BEC">
      <w:pPr>
        <w:pStyle w:val="ListParagraph"/>
        <w:numPr>
          <w:ilvl w:val="0"/>
          <w:numId w:val="23"/>
        </w:num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Coach and mentor team members and foster effective communications</w:t>
      </w:r>
    </w:p>
    <w:p w14:paraId="73DA7492" w14:textId="77777777" w:rsidR="008F3BEC" w:rsidRPr="008F3BEC" w:rsidRDefault="008F3BEC" w:rsidP="008F3BEC">
      <w:pPr>
        <w:pStyle w:val="ListParagraph"/>
        <w:numPr>
          <w:ilvl w:val="0"/>
          <w:numId w:val="23"/>
        </w:numPr>
        <w:rPr>
          <w:rFonts w:ascii="Microsoft New Tai Lue" w:hAnsi="Microsoft New Tai Lue" w:cs="Microsoft New Tai Lue"/>
          <w:noProof/>
          <w:sz w:val="24"/>
          <w:szCs w:val="24"/>
        </w:rPr>
      </w:pPr>
      <w:r w:rsidRPr="008F3BEC">
        <w:rPr>
          <w:rFonts w:ascii="Microsoft New Tai Lue" w:hAnsi="Microsoft New Tai Lue" w:cs="Microsoft New Tai Lue"/>
          <w:noProof/>
          <w:sz w:val="24"/>
          <w:szCs w:val="24"/>
        </w:rPr>
        <w:t>Work with the Nurse Manager to monitor and maintain staff performance, patient outcomes and achievement of department goals</w:t>
      </w:r>
    </w:p>
    <w:p w14:paraId="1EB6F476" w14:textId="77777777" w:rsidR="008F3BEC" w:rsidRPr="008F3BEC" w:rsidRDefault="008F3BEC" w:rsidP="008F3BEC">
      <w:pPr>
        <w:ind w:left="360"/>
        <w:rPr>
          <w:rFonts w:ascii="Microsoft New Tai Lue" w:hAnsi="Microsoft New Tai Lue" w:cs="Microsoft New Tai Lue"/>
          <w:sz w:val="24"/>
          <w:szCs w:val="24"/>
        </w:rPr>
      </w:pPr>
    </w:p>
    <w:p w14:paraId="6BCD0A3D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Qualifications:</w:t>
      </w:r>
    </w:p>
    <w:p w14:paraId="340EA8EB" w14:textId="77777777" w:rsidR="008F3BEC" w:rsidRPr="008F3BEC" w:rsidRDefault="008F3BEC" w:rsidP="008F3BEC">
      <w:pPr>
        <w:pStyle w:val="ListParagraph"/>
        <w:numPr>
          <w:ilvl w:val="0"/>
          <w:numId w:val="22"/>
        </w:num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3 years of oncology nursing experience</w:t>
      </w:r>
    </w:p>
    <w:p w14:paraId="3173026F" w14:textId="77777777" w:rsidR="008F3BEC" w:rsidRPr="008F3BEC" w:rsidRDefault="008F3BEC" w:rsidP="008F3BEC">
      <w:pPr>
        <w:pStyle w:val="ListParagraph"/>
        <w:numPr>
          <w:ilvl w:val="0"/>
          <w:numId w:val="22"/>
        </w:num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BSN preferred</w:t>
      </w:r>
    </w:p>
    <w:p w14:paraId="2431259B" w14:textId="77777777" w:rsidR="008F3BEC" w:rsidRPr="008F3BEC" w:rsidRDefault="008F3BEC" w:rsidP="008F3BEC">
      <w:pPr>
        <w:pStyle w:val="ListParagraph"/>
        <w:numPr>
          <w:ilvl w:val="0"/>
          <w:numId w:val="22"/>
        </w:num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Oncology Certified Nurse (OCN) certification within one year of hire</w:t>
      </w:r>
    </w:p>
    <w:p w14:paraId="0C7C7784" w14:textId="77777777" w:rsidR="008F3BEC" w:rsidRPr="008F3BEC" w:rsidRDefault="008F3BEC" w:rsidP="008F3BEC">
      <w:pPr>
        <w:pStyle w:val="ListParagraph"/>
        <w:numPr>
          <w:ilvl w:val="0"/>
          <w:numId w:val="22"/>
        </w:num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S</w:t>
      </w:r>
      <w:r w:rsidRPr="008F3BEC">
        <w:rPr>
          <w:rFonts w:ascii="Microsoft New Tai Lue" w:hAnsi="Microsoft New Tai Lue" w:cs="Microsoft New Tai Lue"/>
          <w:noProof/>
          <w:sz w:val="24"/>
          <w:szCs w:val="24"/>
        </w:rPr>
        <w:t>trong leadership and conflict resolution skills</w:t>
      </w:r>
    </w:p>
    <w:p w14:paraId="1E01AC04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</w:p>
    <w:p w14:paraId="4130DD9C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About South Shore Health</w:t>
      </w:r>
    </w:p>
    <w:p w14:paraId="0AB28071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 xml:space="preserve">As the largest health care employer on the South Shore, we offer advanced medicine with the close-knit, supportive feel of a community hospital. As Southeastern Massachusetts’ most comprehensive health care system, we provide a rewarding and educationally supportive environment for our highly respected colleagues and help all employees grow in their careers. Discover the true spirit of collaboration. </w:t>
      </w:r>
    </w:p>
    <w:p w14:paraId="7CF62F90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</w:p>
    <w:p w14:paraId="0B8B9037" w14:textId="77777777" w:rsidR="008F3BEC" w:rsidRPr="008F3BEC" w:rsidRDefault="008F3BEC" w:rsidP="008F3BEC">
      <w:pPr>
        <w:rPr>
          <w:rFonts w:ascii="Microsoft New Tai Lue" w:hAnsi="Microsoft New Tai Lue" w:cs="Microsoft New Tai Lue"/>
        </w:rPr>
      </w:pPr>
      <w:r w:rsidRPr="008F3BEC">
        <w:rPr>
          <w:rFonts w:ascii="Microsoft New Tai Lue" w:hAnsi="Microsoft New Tai Lue" w:cs="Microsoft New Tai Lue"/>
          <w:noProof/>
          <w:sz w:val="24"/>
          <w:szCs w:val="24"/>
        </w:rPr>
        <w:lastRenderedPageBreak/>
        <w:t xml:space="preserve">Apply online at: </w:t>
      </w:r>
      <w:hyperlink r:id="rId8" w:history="1">
        <w:r w:rsidRPr="008F3BEC">
          <w:rPr>
            <w:rStyle w:val="Hyperlink"/>
            <w:rFonts w:ascii="Microsoft New Tai Lue" w:hAnsi="Microsoft New Tai Lue" w:cs="Microsoft New Tai Lue"/>
          </w:rPr>
          <w:t>https://careers.southshorehealth.org/search/jobdetails/clinical-nurse-leader/0f66724b-4174-4b2b-a6b1-223894483305</w:t>
        </w:r>
      </w:hyperlink>
    </w:p>
    <w:p w14:paraId="04284CD9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</w:p>
    <w:p w14:paraId="1918E385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careers.southshorehealth.org</w:t>
      </w:r>
    </w:p>
    <w:p w14:paraId="6ADD321E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</w:p>
    <w:p w14:paraId="42D889B5" w14:textId="77777777" w:rsidR="008F3BEC" w:rsidRPr="008F3BEC" w:rsidRDefault="008F3BEC" w:rsidP="008F3BEC">
      <w:pPr>
        <w:rPr>
          <w:rFonts w:ascii="Microsoft New Tai Lue" w:hAnsi="Microsoft New Tai Lue" w:cs="Microsoft New Tai Lue"/>
          <w:sz w:val="24"/>
          <w:szCs w:val="24"/>
        </w:rPr>
      </w:pPr>
      <w:r w:rsidRPr="008F3BEC">
        <w:rPr>
          <w:rFonts w:ascii="Microsoft New Tai Lue" w:hAnsi="Microsoft New Tai Lue" w:cs="Microsoft New Tai Lue"/>
          <w:sz w:val="24"/>
          <w:szCs w:val="24"/>
        </w:rPr>
        <w:t>EOE</w:t>
      </w:r>
    </w:p>
    <w:p w14:paraId="72717EC7" w14:textId="631F9467" w:rsidR="00F80A03" w:rsidRPr="00F73A94" w:rsidRDefault="00511A0D" w:rsidP="0039180A">
      <w:pPr>
        <w:rPr>
          <w:rFonts w:ascii="Microsoft New Tai Lue" w:eastAsia="Times New Roman" w:hAnsi="Microsoft New Tai Lue" w:cs="Microsoft New Tai Lue"/>
          <w:color w:val="4A4A4A"/>
        </w:rPr>
      </w:pPr>
    </w:p>
    <w:sectPr w:rsidR="00F80A03" w:rsidRPr="00F73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3629" w14:textId="77777777" w:rsidR="00511A0D" w:rsidRDefault="00511A0D" w:rsidP="001C2C8C">
      <w:r>
        <w:separator/>
      </w:r>
    </w:p>
  </w:endnote>
  <w:endnote w:type="continuationSeparator" w:id="0">
    <w:p w14:paraId="7DB88069" w14:textId="77777777" w:rsidR="00511A0D" w:rsidRDefault="00511A0D" w:rsidP="001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DF1B" w14:textId="77777777" w:rsidR="00AF7750" w:rsidRDefault="00AF7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A5F2" w14:textId="77777777" w:rsidR="001C2C8C" w:rsidRDefault="001C2C8C" w:rsidP="001C2C8C">
    <w:pPr>
      <w:pStyle w:val="Footer"/>
    </w:pPr>
    <w:bookmarkStart w:id="0" w:name="_Hlk517095555"/>
    <w:bookmarkStart w:id="1" w:name="_Hlk517095556"/>
    <w:bookmarkStart w:id="2" w:name="_Hlk517095557"/>
    <w:r>
      <w:t xml:space="preserve">Please contact Social Media Coordinator, Cameron Sze, RN with any questions. </w:t>
    </w:r>
  </w:p>
  <w:p w14:paraId="33E82263" w14:textId="77777777" w:rsidR="001C2C8C" w:rsidRDefault="001C2C8C" w:rsidP="001C2C8C">
    <w:pPr>
      <w:pStyle w:val="Footer"/>
    </w:pPr>
    <w:r>
      <w:t xml:space="preserve">Email: </w:t>
    </w:r>
    <w:hyperlink r:id="rId1" w:history="1">
      <w:r w:rsidR="00AF7750" w:rsidRPr="00353D55">
        <w:rPr>
          <w:rStyle w:val="Hyperlink"/>
        </w:rPr>
        <w:t>BONSSocialMedia@gmail.com</w:t>
      </w:r>
    </w:hyperlink>
    <w:r w:rsidR="00AF7750">
      <w:t xml:space="preserve"> </w:t>
    </w:r>
    <w:r>
      <w:t xml:space="preserve"> 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4BCF" w14:textId="77777777" w:rsidR="00AF7750" w:rsidRDefault="00AF7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D1C2A" w14:textId="77777777" w:rsidR="00511A0D" w:rsidRDefault="00511A0D" w:rsidP="001C2C8C">
      <w:r>
        <w:separator/>
      </w:r>
    </w:p>
  </w:footnote>
  <w:footnote w:type="continuationSeparator" w:id="0">
    <w:p w14:paraId="7BA252A5" w14:textId="77777777" w:rsidR="00511A0D" w:rsidRDefault="00511A0D" w:rsidP="001C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0AD4" w14:textId="77777777" w:rsidR="00AF7750" w:rsidRDefault="00AF7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0772" w14:textId="77777777" w:rsidR="00AF7750" w:rsidRDefault="00AF7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FEC4" w14:textId="77777777" w:rsidR="00AF7750" w:rsidRDefault="00AF7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5EE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3107A"/>
    <w:multiLevelType w:val="multilevel"/>
    <w:tmpl w:val="9E2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63ED0"/>
    <w:multiLevelType w:val="multilevel"/>
    <w:tmpl w:val="DEBC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65051"/>
    <w:multiLevelType w:val="multilevel"/>
    <w:tmpl w:val="0F52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E0CC4"/>
    <w:multiLevelType w:val="hybridMultilevel"/>
    <w:tmpl w:val="E9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5D64"/>
    <w:multiLevelType w:val="multilevel"/>
    <w:tmpl w:val="3F28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C4DB1"/>
    <w:multiLevelType w:val="multilevel"/>
    <w:tmpl w:val="9D5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B04F87"/>
    <w:multiLevelType w:val="hybridMultilevel"/>
    <w:tmpl w:val="590E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6DC4"/>
    <w:multiLevelType w:val="multilevel"/>
    <w:tmpl w:val="6ADAB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6D5B8F"/>
    <w:multiLevelType w:val="multilevel"/>
    <w:tmpl w:val="734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B004E"/>
    <w:multiLevelType w:val="multilevel"/>
    <w:tmpl w:val="BB62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4361D"/>
    <w:multiLevelType w:val="multilevel"/>
    <w:tmpl w:val="755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A46F9"/>
    <w:multiLevelType w:val="multilevel"/>
    <w:tmpl w:val="01D0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420AC"/>
    <w:multiLevelType w:val="multilevel"/>
    <w:tmpl w:val="1C1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D0248"/>
    <w:multiLevelType w:val="multilevel"/>
    <w:tmpl w:val="8834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263EBC"/>
    <w:multiLevelType w:val="hybridMultilevel"/>
    <w:tmpl w:val="E2E6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E14A9"/>
    <w:multiLevelType w:val="multilevel"/>
    <w:tmpl w:val="7648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86064"/>
    <w:multiLevelType w:val="multilevel"/>
    <w:tmpl w:val="3464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793933"/>
    <w:multiLevelType w:val="multilevel"/>
    <w:tmpl w:val="4D26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10A5A"/>
    <w:multiLevelType w:val="multilevel"/>
    <w:tmpl w:val="85BE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A7D18"/>
    <w:multiLevelType w:val="multilevel"/>
    <w:tmpl w:val="B38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EF6545"/>
    <w:multiLevelType w:val="multilevel"/>
    <w:tmpl w:val="BD5C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F2931"/>
    <w:multiLevelType w:val="multilevel"/>
    <w:tmpl w:val="031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22"/>
  </w:num>
  <w:num w:numId="12">
    <w:abstractNumId w:val="9"/>
  </w:num>
  <w:num w:numId="13">
    <w:abstractNumId w:val="14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4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61"/>
    <w:rsid w:val="00030484"/>
    <w:rsid w:val="000430D3"/>
    <w:rsid w:val="000523A4"/>
    <w:rsid w:val="000619FA"/>
    <w:rsid w:val="00076F25"/>
    <w:rsid w:val="00096728"/>
    <w:rsid w:val="00124007"/>
    <w:rsid w:val="00136304"/>
    <w:rsid w:val="00184E10"/>
    <w:rsid w:val="00195CEE"/>
    <w:rsid w:val="001B2E79"/>
    <w:rsid w:val="001B6C9A"/>
    <w:rsid w:val="001C1BEB"/>
    <w:rsid w:val="001C2C8C"/>
    <w:rsid w:val="001F033C"/>
    <w:rsid w:val="0022269F"/>
    <w:rsid w:val="0022305D"/>
    <w:rsid w:val="002B5171"/>
    <w:rsid w:val="002C4AC4"/>
    <w:rsid w:val="002D25E6"/>
    <w:rsid w:val="002D70DD"/>
    <w:rsid w:val="00302128"/>
    <w:rsid w:val="00307A3F"/>
    <w:rsid w:val="003160B1"/>
    <w:rsid w:val="00350A5D"/>
    <w:rsid w:val="003868C4"/>
    <w:rsid w:val="0039180A"/>
    <w:rsid w:val="00392D0C"/>
    <w:rsid w:val="00397E00"/>
    <w:rsid w:val="003B5EF0"/>
    <w:rsid w:val="003C6A5C"/>
    <w:rsid w:val="00511A0D"/>
    <w:rsid w:val="0051506C"/>
    <w:rsid w:val="00517354"/>
    <w:rsid w:val="00526D47"/>
    <w:rsid w:val="00557A97"/>
    <w:rsid w:val="005E4A7B"/>
    <w:rsid w:val="00606815"/>
    <w:rsid w:val="006336AB"/>
    <w:rsid w:val="006341DA"/>
    <w:rsid w:val="00653D20"/>
    <w:rsid w:val="00654327"/>
    <w:rsid w:val="00711A66"/>
    <w:rsid w:val="007740AC"/>
    <w:rsid w:val="00793D2C"/>
    <w:rsid w:val="007B1E7B"/>
    <w:rsid w:val="007B4742"/>
    <w:rsid w:val="00815612"/>
    <w:rsid w:val="0086075F"/>
    <w:rsid w:val="00877965"/>
    <w:rsid w:val="00887A6D"/>
    <w:rsid w:val="008A09F5"/>
    <w:rsid w:val="008B46FB"/>
    <w:rsid w:val="008F3BEC"/>
    <w:rsid w:val="009239FD"/>
    <w:rsid w:val="00932BCB"/>
    <w:rsid w:val="00962A22"/>
    <w:rsid w:val="009A13A3"/>
    <w:rsid w:val="00A545C0"/>
    <w:rsid w:val="00A63EB1"/>
    <w:rsid w:val="00A67BE3"/>
    <w:rsid w:val="00A87727"/>
    <w:rsid w:val="00AB27F0"/>
    <w:rsid w:val="00AE2346"/>
    <w:rsid w:val="00AF7750"/>
    <w:rsid w:val="00B51302"/>
    <w:rsid w:val="00B73DE4"/>
    <w:rsid w:val="00C04E6F"/>
    <w:rsid w:val="00C64A17"/>
    <w:rsid w:val="00C76DB6"/>
    <w:rsid w:val="00C82100"/>
    <w:rsid w:val="00CA3541"/>
    <w:rsid w:val="00CD76AE"/>
    <w:rsid w:val="00CF0B90"/>
    <w:rsid w:val="00D54F6C"/>
    <w:rsid w:val="00D72F56"/>
    <w:rsid w:val="00D86200"/>
    <w:rsid w:val="00DA0261"/>
    <w:rsid w:val="00DA41F1"/>
    <w:rsid w:val="00DC025F"/>
    <w:rsid w:val="00DD18E3"/>
    <w:rsid w:val="00E15917"/>
    <w:rsid w:val="00E16AF3"/>
    <w:rsid w:val="00E41350"/>
    <w:rsid w:val="00E47D7F"/>
    <w:rsid w:val="00E639E7"/>
    <w:rsid w:val="00E6417D"/>
    <w:rsid w:val="00E66DE9"/>
    <w:rsid w:val="00E86C2E"/>
    <w:rsid w:val="00EB253A"/>
    <w:rsid w:val="00EE4417"/>
    <w:rsid w:val="00F150AA"/>
    <w:rsid w:val="00F25E64"/>
    <w:rsid w:val="00F3245C"/>
    <w:rsid w:val="00F4194C"/>
    <w:rsid w:val="00F62BA7"/>
    <w:rsid w:val="00F73A94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65F0"/>
  <w15:chartTrackingRefBased/>
  <w15:docId w15:val="{99519074-9C86-423B-AFE2-D4DD200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0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8C"/>
  </w:style>
  <w:style w:type="paragraph" w:styleId="Footer">
    <w:name w:val="footer"/>
    <w:basedOn w:val="Normal"/>
    <w:link w:val="FooterChar"/>
    <w:uiPriority w:val="99"/>
    <w:unhideWhenUsed/>
    <w:rsid w:val="001C2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8C"/>
  </w:style>
  <w:style w:type="character" w:customStyle="1" w:styleId="apple-converted-space">
    <w:name w:val="apple-converted-space"/>
    <w:basedOn w:val="DefaultParagraphFont"/>
    <w:rsid w:val="0051506C"/>
  </w:style>
  <w:style w:type="paragraph" w:styleId="NormalWeb">
    <w:name w:val="Normal (Web)"/>
    <w:basedOn w:val="Normal"/>
    <w:uiPriority w:val="99"/>
    <w:unhideWhenUsed/>
    <w:rsid w:val="00397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3D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41DA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430D3"/>
    <w:pPr>
      <w:numPr>
        <w:numId w:val="1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southshorehealth.org/search/jobdetails/clinical-nurse-leader/0f66724b-4174-4b2b-a6b1-22389448330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SSocialMe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Kathryn</dc:creator>
  <cp:keywords/>
  <dc:description/>
  <cp:lastModifiedBy>Sze, Cameron</cp:lastModifiedBy>
  <cp:revision>2</cp:revision>
  <dcterms:created xsi:type="dcterms:W3CDTF">2021-10-07T10:28:00Z</dcterms:created>
  <dcterms:modified xsi:type="dcterms:W3CDTF">2021-10-07T10:28:00Z</dcterms:modified>
</cp:coreProperties>
</file>