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8729" w14:textId="5EC3CA00" w:rsidR="00DA0261" w:rsidRDefault="0021245A" w:rsidP="00DA0261">
      <w:r>
        <w:rPr>
          <w:noProof/>
        </w:rPr>
        <w:drawing>
          <wp:inline distT="0" distB="0" distL="0" distR="0" wp14:anchorId="390FB53C" wp14:editId="18295398">
            <wp:extent cx="1824685" cy="416966"/>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4685" cy="416966"/>
                    </a:xfrm>
                    <a:prstGeom prst="rect">
                      <a:avLst/>
                    </a:prstGeom>
                    <a:noFill/>
                    <a:ln>
                      <a:noFill/>
                    </a:ln>
                  </pic:spPr>
                </pic:pic>
              </a:graphicData>
            </a:graphic>
          </wp:inline>
        </w:drawing>
      </w:r>
    </w:p>
    <w:p w14:paraId="56DA0024" w14:textId="734B2F9C" w:rsidR="00DA0261" w:rsidRDefault="00DA0261" w:rsidP="00815612">
      <w:pPr>
        <w:rPr>
          <w:b/>
          <w:sz w:val="32"/>
          <w:szCs w:val="32"/>
        </w:rPr>
      </w:pPr>
    </w:p>
    <w:p w14:paraId="04445387" w14:textId="31EEA741" w:rsidR="00DA0261" w:rsidRDefault="00DA0261" w:rsidP="00DA0261">
      <w:pPr>
        <w:jc w:val="center"/>
        <w:rPr>
          <w:b/>
          <w:sz w:val="32"/>
          <w:szCs w:val="32"/>
        </w:rPr>
      </w:pPr>
    </w:p>
    <w:p w14:paraId="2B932CF3" w14:textId="77777777" w:rsidR="006E54E5" w:rsidRDefault="006E54E5" w:rsidP="00DA0261">
      <w:pPr>
        <w:jc w:val="center"/>
        <w:rPr>
          <w:b/>
          <w:sz w:val="32"/>
          <w:szCs w:val="32"/>
        </w:rPr>
      </w:pPr>
    </w:p>
    <w:p w14:paraId="5FE95695" w14:textId="1E3B29EA" w:rsidR="00C76DB6" w:rsidRDefault="00557A97" w:rsidP="00887A6D">
      <w:pPr>
        <w:rPr>
          <w:rFonts w:ascii="Microsoft New Tai Lue" w:hAnsi="Microsoft New Tai Lue" w:cs="Microsoft New Tai Lue"/>
          <w:bCs/>
          <w:sz w:val="32"/>
          <w:szCs w:val="32"/>
        </w:rPr>
      </w:pPr>
      <w:r w:rsidRPr="005A75D1">
        <w:rPr>
          <w:rFonts w:ascii="Microsoft New Tai Lue" w:hAnsi="Microsoft New Tai Lue" w:cs="Microsoft New Tai Lue"/>
          <w:noProof/>
          <w:sz w:val="32"/>
          <w:szCs w:val="32"/>
        </w:rPr>
        <mc:AlternateContent>
          <mc:Choice Requires="wps">
            <w:drawing>
              <wp:anchor distT="0" distB="0" distL="114300" distR="114300" simplePos="0" relativeHeight="251660288" behindDoc="0" locked="0" layoutInCell="1" allowOverlap="1" wp14:anchorId="34A80A79" wp14:editId="20856F13">
                <wp:simplePos x="0" y="0"/>
                <wp:positionH relativeFrom="column">
                  <wp:posOffset>1366520</wp:posOffset>
                </wp:positionH>
                <wp:positionV relativeFrom="paragraph">
                  <wp:posOffset>5715</wp:posOffset>
                </wp:positionV>
                <wp:extent cx="0" cy="998220"/>
                <wp:effectExtent l="12700" t="0" r="12700" b="17780"/>
                <wp:wrapSquare wrapText="bothSides"/>
                <wp:docPr id="5" name="Straight Connector 5"/>
                <wp:cNvGraphicFramePr/>
                <a:graphic xmlns:a="http://schemas.openxmlformats.org/drawingml/2006/main">
                  <a:graphicData uri="http://schemas.microsoft.com/office/word/2010/wordprocessingShape">
                    <wps:wsp>
                      <wps:cNvCnPr/>
                      <wps:spPr>
                        <a:xfrm>
                          <a:off x="0" y="0"/>
                          <a:ext cx="0" cy="9982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9BF3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6pt,.45pt" to="107.6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" strokecolor="#4472c4 [3204]" strokeweight="1.5pt">
                <v:stroke joinstyle="miter"/>
                <w10:wrap type="square"/>
              </v:line>
            </w:pict>
          </mc:Fallback>
        </mc:AlternateContent>
      </w:r>
      <w:r w:rsidR="00815612" w:rsidRPr="005A75D1">
        <w:rPr>
          <w:rFonts w:ascii="Microsoft New Tai Lue" w:eastAsia="Yu Gothic UI Semilight" w:hAnsi="Microsoft New Tai Lue" w:cs="Microsoft New Tai Lue"/>
          <w:noProof/>
        </w:rPr>
        <mc:AlternateContent>
          <mc:Choice Requires="wps">
            <w:drawing>
              <wp:anchor distT="45720" distB="45720" distL="114300" distR="114300" simplePos="0" relativeHeight="251661312" behindDoc="0" locked="0" layoutInCell="1" allowOverlap="1" wp14:anchorId="671F130C" wp14:editId="2ECA2281">
                <wp:simplePos x="0" y="0"/>
                <wp:positionH relativeFrom="column">
                  <wp:posOffset>148590</wp:posOffset>
                </wp:positionH>
                <wp:positionV relativeFrom="paragraph">
                  <wp:posOffset>35560</wp:posOffset>
                </wp:positionV>
                <wp:extent cx="1163955" cy="963930"/>
                <wp:effectExtent l="0" t="0" r="4445" b="1270"/>
                <wp:wrapTight wrapText="bothSides">
                  <wp:wrapPolygon edited="0">
                    <wp:start x="0" y="0"/>
                    <wp:lineTo x="0" y="21344"/>
                    <wp:lineTo x="21447" y="21344"/>
                    <wp:lineTo x="214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963930"/>
                        </a:xfrm>
                        <a:prstGeom prst="rect">
                          <a:avLst/>
                        </a:prstGeom>
                        <a:solidFill>
                          <a:srgbClr val="FFFFFF"/>
                        </a:solidFill>
                        <a:ln w="9525">
                          <a:noFill/>
                          <a:miter lim="800000"/>
                          <a:headEnd/>
                          <a:tailEnd/>
                        </a:ln>
                      </wps:spPr>
                      <wps:txbx>
                        <w:txbxContent>
                          <w:p w14:paraId="5AB5A354" w14:textId="29A079D3" w:rsidR="00DA0261" w:rsidRPr="005A75D1" w:rsidRDefault="00397E00" w:rsidP="00DA0261">
                            <w:pPr>
                              <w:rPr>
                                <w:rFonts w:ascii="Yu Gothic UI Semilight" w:eastAsia="Yu Gothic UI Semilight" w:hAnsi="Yu Gothic UI Semilight" w:cs="Microsoft New Tai Lue"/>
                                <w:color w:val="2F5496" w:themeColor="accent1" w:themeShade="BF"/>
                                <w:sz w:val="20"/>
                                <w:szCs w:val="20"/>
                              </w:rPr>
                            </w:pPr>
                            <w:r>
                              <w:rPr>
                                <w:rFonts w:ascii="Yu Gothic UI Semilight" w:eastAsia="Yu Gothic UI Semilight" w:hAnsi="Yu Gothic UI Semilight" w:cs="Microsoft New Tai Lue"/>
                                <w:color w:val="2F5496" w:themeColor="accent1" w:themeShade="BF"/>
                                <w:sz w:val="20"/>
                                <w:szCs w:val="20"/>
                              </w:rPr>
                              <w:t xml:space="preserve">Initial posting on </w:t>
                            </w:r>
                            <w:proofErr w:type="gramStart"/>
                            <w:r w:rsidR="001073C8">
                              <w:rPr>
                                <w:rFonts w:ascii="Yu Gothic UI Semilight" w:eastAsia="Yu Gothic UI Semilight" w:hAnsi="Yu Gothic UI Semilight" w:cs="Microsoft New Tai Lue"/>
                                <w:color w:val="2F5496" w:themeColor="accent1" w:themeShade="BF"/>
                                <w:sz w:val="20"/>
                                <w:szCs w:val="20"/>
                              </w:rPr>
                              <w:t>11/30/</w:t>
                            </w:r>
                            <w:r w:rsidR="00E101A9">
                              <w:rPr>
                                <w:rFonts w:ascii="Yu Gothic UI Semilight" w:eastAsia="Yu Gothic UI Semilight" w:hAnsi="Yu Gothic UI Semilight" w:cs="Microsoft New Tai Lue"/>
                                <w:color w:val="2F5496" w:themeColor="accent1" w:themeShade="BF"/>
                                <w:sz w:val="20"/>
                                <w:szCs w:val="20"/>
                              </w:rPr>
                              <w:t>22</w:t>
                            </w:r>
                            <w:r w:rsidR="003868C4">
                              <w:rPr>
                                <w:rFonts w:ascii="Yu Gothic UI Semilight" w:eastAsia="Yu Gothic UI Semilight" w:hAnsi="Yu Gothic UI Semilight" w:cs="Microsoft New Tai Lue"/>
                                <w:color w:val="2F5496" w:themeColor="accent1" w:themeShade="BF"/>
                                <w:sz w:val="20"/>
                                <w:szCs w:val="20"/>
                              </w:rPr>
                              <w:t>;</w:t>
                            </w:r>
                            <w:proofErr w:type="gramEnd"/>
                          </w:p>
                          <w:p w14:paraId="0547BFA3" w14:textId="3D09082A" w:rsidR="00DA0261" w:rsidRPr="005A75D1" w:rsidRDefault="00922781" w:rsidP="00DA0261">
                            <w:pPr>
                              <w:rPr>
                                <w:rFonts w:ascii="Yu Gothic UI Semilight" w:eastAsia="Yu Gothic UI Semilight" w:hAnsi="Yu Gothic UI Semilight" w:cs="Microsoft New Tai Lue"/>
                                <w:color w:val="2F5496" w:themeColor="accent1" w:themeShade="BF"/>
                                <w:sz w:val="20"/>
                                <w:szCs w:val="20"/>
                              </w:rPr>
                            </w:pPr>
                            <w:r>
                              <w:rPr>
                                <w:rFonts w:ascii="Yu Gothic UI Semilight" w:eastAsia="Yu Gothic UI Semilight" w:hAnsi="Yu Gothic UI Semilight" w:cs="Microsoft New Tai Lue"/>
                                <w:color w:val="2F5496" w:themeColor="accent1" w:themeShade="BF"/>
                                <w:sz w:val="20"/>
                                <w:szCs w:val="20"/>
                              </w:rPr>
                              <w:t>Expires</w:t>
                            </w:r>
                            <w:r w:rsidR="00962A22">
                              <w:rPr>
                                <w:rFonts w:ascii="Yu Gothic UI Semilight" w:eastAsia="Yu Gothic UI Semilight" w:hAnsi="Yu Gothic UI Semilight" w:cs="Microsoft New Tai Lue"/>
                                <w:color w:val="2F5496" w:themeColor="accent1" w:themeShade="BF"/>
                                <w:sz w:val="20"/>
                                <w:szCs w:val="20"/>
                              </w:rPr>
                              <w:t xml:space="preserve"> on </w:t>
                            </w:r>
                            <w:r w:rsidR="001073C8">
                              <w:rPr>
                                <w:rFonts w:ascii="Yu Gothic UI Semilight" w:eastAsia="Yu Gothic UI Semilight" w:hAnsi="Yu Gothic UI Semilight" w:cs="Microsoft New Tai Lue"/>
                                <w:color w:val="2F5496" w:themeColor="accent1" w:themeShade="BF"/>
                                <w:sz w:val="20"/>
                                <w:szCs w:val="20"/>
                              </w:rPr>
                              <w:t>2/22/23</w:t>
                            </w:r>
                          </w:p>
                          <w:p w14:paraId="2C8F75D5" w14:textId="77777777" w:rsidR="00DA0261" w:rsidRDefault="00DA0261" w:rsidP="00DA02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F130C" id="_x0000_t202" coordsize="21600,21600" o:spt="202" path="m,l,21600r21600,l21600,xe">
                <v:stroke joinstyle="miter"/>
                <v:path gradientshapeok="t" o:connecttype="rect"/>
              </v:shapetype>
              <v:shape id="Text Box 2" o:spid="_x0000_s1026" type="#_x0000_t202" style="position:absolute;margin-left:11.7pt;margin-top:2.8pt;width:91.65pt;height:7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" stroked="f">
                <v:textbox>
                  <w:txbxContent>
                    <w:p w14:paraId="5AB5A354" w14:textId="29A079D3" w:rsidR="00DA0261" w:rsidRPr="005A75D1" w:rsidRDefault="00397E00" w:rsidP="00DA0261">
                      <w:pPr>
                        <w:rPr>
                          <w:rFonts w:ascii="Yu Gothic UI Semilight" w:eastAsia="Yu Gothic UI Semilight" w:hAnsi="Yu Gothic UI Semilight" w:cs="Microsoft New Tai Lue"/>
                          <w:color w:val="2F5496" w:themeColor="accent1" w:themeShade="BF"/>
                          <w:sz w:val="20"/>
                          <w:szCs w:val="20"/>
                        </w:rPr>
                      </w:pPr>
                      <w:r>
                        <w:rPr>
                          <w:rFonts w:ascii="Yu Gothic UI Semilight" w:eastAsia="Yu Gothic UI Semilight" w:hAnsi="Yu Gothic UI Semilight" w:cs="Microsoft New Tai Lue"/>
                          <w:color w:val="2F5496" w:themeColor="accent1" w:themeShade="BF"/>
                          <w:sz w:val="20"/>
                          <w:szCs w:val="20"/>
                        </w:rPr>
                        <w:t xml:space="preserve">Initial posting on </w:t>
                      </w:r>
                      <w:proofErr w:type="gramStart"/>
                      <w:r w:rsidR="001073C8">
                        <w:rPr>
                          <w:rFonts w:ascii="Yu Gothic UI Semilight" w:eastAsia="Yu Gothic UI Semilight" w:hAnsi="Yu Gothic UI Semilight" w:cs="Microsoft New Tai Lue"/>
                          <w:color w:val="2F5496" w:themeColor="accent1" w:themeShade="BF"/>
                          <w:sz w:val="20"/>
                          <w:szCs w:val="20"/>
                        </w:rPr>
                        <w:t>11/30/</w:t>
                      </w:r>
                      <w:r w:rsidR="00E101A9">
                        <w:rPr>
                          <w:rFonts w:ascii="Yu Gothic UI Semilight" w:eastAsia="Yu Gothic UI Semilight" w:hAnsi="Yu Gothic UI Semilight" w:cs="Microsoft New Tai Lue"/>
                          <w:color w:val="2F5496" w:themeColor="accent1" w:themeShade="BF"/>
                          <w:sz w:val="20"/>
                          <w:szCs w:val="20"/>
                        </w:rPr>
                        <w:t>22</w:t>
                      </w:r>
                      <w:r w:rsidR="003868C4">
                        <w:rPr>
                          <w:rFonts w:ascii="Yu Gothic UI Semilight" w:eastAsia="Yu Gothic UI Semilight" w:hAnsi="Yu Gothic UI Semilight" w:cs="Microsoft New Tai Lue"/>
                          <w:color w:val="2F5496" w:themeColor="accent1" w:themeShade="BF"/>
                          <w:sz w:val="20"/>
                          <w:szCs w:val="20"/>
                        </w:rPr>
                        <w:t>;</w:t>
                      </w:r>
                      <w:proofErr w:type="gramEnd"/>
                    </w:p>
                    <w:p w14:paraId="0547BFA3" w14:textId="3D09082A" w:rsidR="00DA0261" w:rsidRPr="005A75D1" w:rsidRDefault="00922781" w:rsidP="00DA0261">
                      <w:pPr>
                        <w:rPr>
                          <w:rFonts w:ascii="Yu Gothic UI Semilight" w:eastAsia="Yu Gothic UI Semilight" w:hAnsi="Yu Gothic UI Semilight" w:cs="Microsoft New Tai Lue"/>
                          <w:color w:val="2F5496" w:themeColor="accent1" w:themeShade="BF"/>
                          <w:sz w:val="20"/>
                          <w:szCs w:val="20"/>
                        </w:rPr>
                      </w:pPr>
                      <w:r>
                        <w:rPr>
                          <w:rFonts w:ascii="Yu Gothic UI Semilight" w:eastAsia="Yu Gothic UI Semilight" w:hAnsi="Yu Gothic UI Semilight" w:cs="Microsoft New Tai Lue"/>
                          <w:color w:val="2F5496" w:themeColor="accent1" w:themeShade="BF"/>
                          <w:sz w:val="20"/>
                          <w:szCs w:val="20"/>
                        </w:rPr>
                        <w:t>Expires</w:t>
                      </w:r>
                      <w:r w:rsidR="00962A22">
                        <w:rPr>
                          <w:rFonts w:ascii="Yu Gothic UI Semilight" w:eastAsia="Yu Gothic UI Semilight" w:hAnsi="Yu Gothic UI Semilight" w:cs="Microsoft New Tai Lue"/>
                          <w:color w:val="2F5496" w:themeColor="accent1" w:themeShade="BF"/>
                          <w:sz w:val="20"/>
                          <w:szCs w:val="20"/>
                        </w:rPr>
                        <w:t xml:space="preserve"> on </w:t>
                      </w:r>
                      <w:r w:rsidR="001073C8">
                        <w:rPr>
                          <w:rFonts w:ascii="Yu Gothic UI Semilight" w:eastAsia="Yu Gothic UI Semilight" w:hAnsi="Yu Gothic UI Semilight" w:cs="Microsoft New Tai Lue"/>
                          <w:color w:val="2F5496" w:themeColor="accent1" w:themeShade="BF"/>
                          <w:sz w:val="20"/>
                          <w:szCs w:val="20"/>
                        </w:rPr>
                        <w:t>2/22/23</w:t>
                      </w:r>
                    </w:p>
                    <w:p w14:paraId="2C8F75D5" w14:textId="77777777" w:rsidR="00DA0261" w:rsidRDefault="00DA0261" w:rsidP="00DA0261"/>
                  </w:txbxContent>
                </v:textbox>
                <w10:wrap type="tight"/>
              </v:shape>
            </w:pict>
          </mc:Fallback>
        </mc:AlternateContent>
      </w:r>
      <w:r w:rsidR="001073C8">
        <w:rPr>
          <w:rFonts w:ascii="Microsoft New Tai Lue" w:hAnsi="Microsoft New Tai Lue" w:cs="Microsoft New Tai Lue"/>
          <w:b/>
          <w:sz w:val="32"/>
          <w:szCs w:val="32"/>
        </w:rPr>
        <w:t>Nurse Practitioner / Physician Assistant</w:t>
      </w:r>
    </w:p>
    <w:p w14:paraId="4AD954AF" w14:textId="42717D94" w:rsidR="00922781" w:rsidRDefault="001073C8" w:rsidP="00F73A94">
      <w:pPr>
        <w:rPr>
          <w:rFonts w:ascii="Microsoft New Tai Lue" w:hAnsi="Microsoft New Tai Lue" w:cs="Microsoft New Tai Lue"/>
          <w:sz w:val="32"/>
          <w:szCs w:val="32"/>
        </w:rPr>
      </w:pPr>
      <w:r>
        <w:rPr>
          <w:rFonts w:ascii="Microsoft New Tai Lue" w:hAnsi="Microsoft New Tai Lue" w:cs="Microsoft New Tai Lue"/>
          <w:sz w:val="32"/>
          <w:szCs w:val="32"/>
        </w:rPr>
        <w:t>Dana-Farber Cancer Institute</w:t>
      </w:r>
    </w:p>
    <w:p w14:paraId="04F3DF2D" w14:textId="75AAAF76" w:rsidR="00332B69" w:rsidRPr="00A224BC" w:rsidRDefault="001073C8" w:rsidP="00A224BC">
      <w:pPr>
        <w:rPr>
          <w:rFonts w:ascii="Microsoft New Tai Lue" w:hAnsi="Microsoft New Tai Lue" w:cs="Microsoft New Tai Lue"/>
          <w:sz w:val="32"/>
          <w:szCs w:val="32"/>
        </w:rPr>
      </w:pPr>
      <w:r>
        <w:rPr>
          <w:rFonts w:ascii="Microsoft New Tai Lue" w:hAnsi="Microsoft New Tai Lue" w:cs="Microsoft New Tai Lue"/>
          <w:sz w:val="32"/>
          <w:szCs w:val="32"/>
        </w:rPr>
        <w:t>Methuen</w:t>
      </w:r>
      <w:r w:rsidR="00922781">
        <w:rPr>
          <w:rFonts w:ascii="Microsoft New Tai Lue" w:hAnsi="Microsoft New Tai Lue" w:cs="Microsoft New Tai Lue"/>
          <w:sz w:val="32"/>
          <w:szCs w:val="32"/>
        </w:rPr>
        <w:t>,</w:t>
      </w:r>
      <w:r w:rsidR="0099781E">
        <w:rPr>
          <w:rFonts w:ascii="Microsoft New Tai Lue" w:hAnsi="Microsoft New Tai Lue" w:cs="Microsoft New Tai Lue"/>
          <w:sz w:val="32"/>
          <w:szCs w:val="32"/>
        </w:rPr>
        <w:t xml:space="preserve"> MA</w:t>
      </w:r>
    </w:p>
    <w:p w14:paraId="23A9261A" w14:textId="10FBBDF3" w:rsidR="00017787" w:rsidRDefault="00017787" w:rsidP="00017787">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br/>
      </w:r>
    </w:p>
    <w:p w14:paraId="24395FAA" w14:textId="77777777" w:rsidR="00017787" w:rsidRDefault="00017787" w:rsidP="00017787">
      <w:pPr>
        <w:jc w:val="center"/>
        <w:rPr>
          <w:rFonts w:ascii="Arial" w:hAnsi="Arial" w:cs="Arial"/>
          <w:color w:val="000000"/>
          <w:sz w:val="20"/>
          <w:szCs w:val="20"/>
          <w:shd w:val="clear" w:color="auto" w:fill="FFFFFF"/>
        </w:rPr>
      </w:pPr>
    </w:p>
    <w:p w14:paraId="516EACD8" w14:textId="77777777" w:rsidR="00017787" w:rsidRDefault="00017787" w:rsidP="00017787">
      <w:pPr>
        <w:jc w:val="center"/>
        <w:rPr>
          <w:rFonts w:ascii="Arial" w:hAnsi="Arial" w:cs="Arial"/>
          <w:color w:val="000000"/>
          <w:sz w:val="20"/>
          <w:szCs w:val="20"/>
          <w:shd w:val="clear" w:color="auto" w:fill="FFFFFF"/>
        </w:rPr>
      </w:pPr>
    </w:p>
    <w:p w14:paraId="73F173C2" w14:textId="77777777" w:rsidR="001073C8" w:rsidRPr="00727F8E" w:rsidRDefault="001073C8" w:rsidP="001073C8">
      <w:pPr>
        <w:pStyle w:val="NoSpacing"/>
      </w:pPr>
      <w:r w:rsidRPr="00727F8E">
        <w:t xml:space="preserve">The NP/PA is a clinician who demonstrates clinical expertise and leadership skills. The NP/PA uses clinical and academic skills in the evaluation, </w:t>
      </w:r>
      <w:proofErr w:type="gramStart"/>
      <w:r w:rsidRPr="00727F8E">
        <w:t>diagnosis</w:t>
      </w:r>
      <w:proofErr w:type="gramEnd"/>
      <w:r w:rsidRPr="00727F8E">
        <w:t xml:space="preserve"> and treatment of patients with cancer or hematologic disorders. In collaboration with a physician, the NP/PA manages therapeutic regimens for acute and chronic problems associated with such disease, treatment and/or conditions. The NP/PA provides anticipatory guidance, patient and family education, and psychological and emotional support. The NP/PA has prescriptive authority which includes schedule II through V controlled substances in the Commonwealth of Massachusetts.</w:t>
      </w:r>
      <w:r w:rsidRPr="00727F8E">
        <w:br/>
      </w:r>
      <w:r w:rsidRPr="00727F8E">
        <w:br/>
        <w:t>The NP/PA is a member of an interdisciplinary care team that requires effective communication and collaboration with co-workers at the Institute in addition to collaborating institutions and agencies. The role requires critical thinking, an understanding of research principles and practices and leadership that improves the quality of care and advances nursing/medical care within the work setting and throughout the community. The NP/PA takes advantage of formal and informal learning opportunities to strengthen his or her knowledge base in support of the Institute's Mission, Vision and Core Values.</w:t>
      </w:r>
    </w:p>
    <w:p w14:paraId="10F2C9A6" w14:textId="77777777" w:rsidR="001073C8" w:rsidRPr="00727F8E" w:rsidRDefault="001073C8" w:rsidP="001073C8">
      <w:pPr>
        <w:pStyle w:val="NoSpacing"/>
      </w:pPr>
      <w:r w:rsidRPr="00727F8E">
        <w:rPr>
          <w:i/>
          <w:iCs/>
        </w:rPr>
        <w:t>Internal candidates/Dana-Farber applicants must be in their current position for a minimum of a continuous period of one year to be eligible for a transfer or promotion to any nursing position. </w:t>
      </w:r>
    </w:p>
    <w:p w14:paraId="4D2E95A2" w14:textId="77777777" w:rsidR="001073C8" w:rsidRPr="00727F8E" w:rsidRDefault="001073C8" w:rsidP="001073C8">
      <w:pPr>
        <w:pStyle w:val="NoSpacing"/>
      </w:pPr>
      <w:r w:rsidRPr="00727F8E">
        <w:rPr>
          <w:b/>
          <w:bCs/>
        </w:rPr>
        <w:t>Must live in MA, RI or NH or be in the process of moving to be able to work onsite. This role is fully onsite. Work Schedule may be 5 eight-hour days or 4 ten-hour days, depending on the need and position. </w:t>
      </w:r>
    </w:p>
    <w:p w14:paraId="0F2F47C3" w14:textId="77777777" w:rsidR="001073C8" w:rsidRPr="00727F8E" w:rsidRDefault="001073C8" w:rsidP="001073C8">
      <w:pPr>
        <w:pStyle w:val="NoSpacing"/>
      </w:pPr>
      <w:r w:rsidRPr="00727F8E">
        <w:br/>
      </w:r>
    </w:p>
    <w:p w14:paraId="23E0CA80" w14:textId="77777777" w:rsidR="001073C8" w:rsidRPr="00727F8E" w:rsidRDefault="001073C8" w:rsidP="001073C8">
      <w:pPr>
        <w:pStyle w:val="NoSpacing"/>
      </w:pPr>
      <w:r w:rsidRPr="00727F8E">
        <w:rPr>
          <w:b/>
          <w:bCs/>
        </w:rPr>
        <w:t>Qualifications</w:t>
      </w:r>
      <w:r>
        <w:rPr>
          <w:b/>
          <w:bCs/>
        </w:rPr>
        <w:t>:</w:t>
      </w:r>
    </w:p>
    <w:p w14:paraId="01C54EFF" w14:textId="77777777" w:rsidR="001073C8" w:rsidRPr="00727F8E" w:rsidRDefault="001073C8" w:rsidP="001073C8">
      <w:pPr>
        <w:pStyle w:val="NoSpacing"/>
      </w:pPr>
      <w:r w:rsidRPr="00727F8E">
        <w:t>NP Qualifications:</w:t>
      </w:r>
    </w:p>
    <w:p w14:paraId="09742C7C" w14:textId="77777777" w:rsidR="001073C8" w:rsidRPr="00727F8E" w:rsidRDefault="001073C8" w:rsidP="001073C8">
      <w:pPr>
        <w:pStyle w:val="NoSpacing"/>
        <w:numPr>
          <w:ilvl w:val="0"/>
          <w:numId w:val="7"/>
        </w:numPr>
      </w:pPr>
      <w:r w:rsidRPr="00727F8E">
        <w:t>Authorization to practice in an expanded role as a Nurse Practitioner in the Commonwealth of Massachusetts</w:t>
      </w:r>
      <w:r>
        <w:t>.</w:t>
      </w:r>
    </w:p>
    <w:p w14:paraId="48DB4C18" w14:textId="77777777" w:rsidR="001073C8" w:rsidRPr="00727F8E" w:rsidRDefault="001073C8" w:rsidP="001073C8">
      <w:pPr>
        <w:pStyle w:val="NoSpacing"/>
        <w:numPr>
          <w:ilvl w:val="0"/>
          <w:numId w:val="7"/>
        </w:numPr>
      </w:pPr>
      <w:r w:rsidRPr="00727F8E">
        <w:t>Current certification from a nationally recognized accrediting body approved by the Massachusetts Board of Registration in Nursing for Nurse Practitioners</w:t>
      </w:r>
      <w:r>
        <w:t>.</w:t>
      </w:r>
    </w:p>
    <w:p w14:paraId="20030449" w14:textId="77777777" w:rsidR="001073C8" w:rsidRPr="00727F8E" w:rsidRDefault="001073C8" w:rsidP="001073C8">
      <w:pPr>
        <w:pStyle w:val="NoSpacing"/>
        <w:numPr>
          <w:ilvl w:val="0"/>
          <w:numId w:val="7"/>
        </w:numPr>
      </w:pPr>
      <w:r w:rsidRPr="00727F8E">
        <w:t>Minimum of 24 contact hours beyond generic education in pharmacotherapeutics</w:t>
      </w:r>
      <w:r>
        <w:t>.</w:t>
      </w:r>
    </w:p>
    <w:p w14:paraId="2EC82B54" w14:textId="77777777" w:rsidR="001073C8" w:rsidRPr="00727F8E" w:rsidRDefault="001073C8" w:rsidP="001073C8">
      <w:pPr>
        <w:pStyle w:val="NoSpacing"/>
        <w:numPr>
          <w:ilvl w:val="0"/>
          <w:numId w:val="7"/>
        </w:numPr>
      </w:pPr>
      <w:r w:rsidRPr="00727F8E">
        <w:t>Master’s degree in nursing</w:t>
      </w:r>
      <w:r>
        <w:t>.</w:t>
      </w:r>
    </w:p>
    <w:p w14:paraId="503301F1" w14:textId="77777777" w:rsidR="001073C8" w:rsidRPr="00727F8E" w:rsidRDefault="001073C8" w:rsidP="001073C8">
      <w:pPr>
        <w:pStyle w:val="NoSpacing"/>
        <w:numPr>
          <w:ilvl w:val="0"/>
          <w:numId w:val="7"/>
        </w:numPr>
      </w:pPr>
      <w:r w:rsidRPr="00727F8E">
        <w:t>Minimum of 1 year oncology nursing experience or 1 year Nurse Practitioner experience</w:t>
      </w:r>
      <w:r>
        <w:t>.</w:t>
      </w:r>
    </w:p>
    <w:p w14:paraId="4FDE5EE1" w14:textId="77777777" w:rsidR="001073C8" w:rsidRPr="00727F8E" w:rsidRDefault="001073C8" w:rsidP="001073C8">
      <w:pPr>
        <w:pStyle w:val="NoSpacing"/>
        <w:numPr>
          <w:ilvl w:val="0"/>
          <w:numId w:val="7"/>
        </w:numPr>
      </w:pPr>
      <w:r w:rsidRPr="00727F8E">
        <w:t>Oncology Nurse Practitioner experience preferred</w:t>
      </w:r>
      <w:r>
        <w:t>.</w:t>
      </w:r>
    </w:p>
    <w:p w14:paraId="20EABFE6" w14:textId="77777777" w:rsidR="001073C8" w:rsidRPr="00727F8E" w:rsidRDefault="001073C8" w:rsidP="001073C8">
      <w:pPr>
        <w:pStyle w:val="NoSpacing"/>
        <w:numPr>
          <w:ilvl w:val="0"/>
          <w:numId w:val="7"/>
        </w:numPr>
      </w:pPr>
      <w:r w:rsidRPr="00727F8E">
        <w:t>In possession of Massachusetts Department of Public Health and Federal DEA numbers</w:t>
      </w:r>
      <w:r>
        <w:t>.</w:t>
      </w:r>
    </w:p>
    <w:p w14:paraId="68D08C15" w14:textId="77777777" w:rsidR="001073C8" w:rsidRPr="00727F8E" w:rsidRDefault="001073C8" w:rsidP="001073C8">
      <w:pPr>
        <w:pStyle w:val="NoSpacing"/>
        <w:numPr>
          <w:ilvl w:val="0"/>
          <w:numId w:val="7"/>
        </w:numPr>
      </w:pPr>
      <w:r w:rsidRPr="00727F8E">
        <w:t>Certification in Oncology Nursing preferred - OCN, AOCN, CPON</w:t>
      </w:r>
      <w:r>
        <w:t>.</w:t>
      </w:r>
    </w:p>
    <w:p w14:paraId="239ADDF1" w14:textId="77777777" w:rsidR="001073C8" w:rsidRPr="00727F8E" w:rsidRDefault="001073C8" w:rsidP="001073C8">
      <w:pPr>
        <w:pStyle w:val="NoSpacing"/>
      </w:pPr>
      <w:r w:rsidRPr="00727F8E">
        <w:lastRenderedPageBreak/>
        <w:br/>
        <w:t>PA Qualifications:</w:t>
      </w:r>
    </w:p>
    <w:p w14:paraId="07413800" w14:textId="77777777" w:rsidR="001073C8" w:rsidRPr="00727F8E" w:rsidRDefault="001073C8" w:rsidP="001073C8">
      <w:pPr>
        <w:pStyle w:val="NoSpacing"/>
        <w:numPr>
          <w:ilvl w:val="0"/>
          <w:numId w:val="8"/>
        </w:numPr>
      </w:pPr>
      <w:r w:rsidRPr="00727F8E">
        <w:t>A master’s degree required.</w:t>
      </w:r>
    </w:p>
    <w:p w14:paraId="6C0E1C7B" w14:textId="77777777" w:rsidR="001073C8" w:rsidRPr="00727F8E" w:rsidRDefault="001073C8" w:rsidP="001073C8">
      <w:pPr>
        <w:pStyle w:val="NoSpacing"/>
        <w:numPr>
          <w:ilvl w:val="0"/>
          <w:numId w:val="8"/>
        </w:numPr>
      </w:pPr>
      <w:r w:rsidRPr="00727F8E">
        <w:t>Successful completion of an AAPA/NCCPA accredited Physician Assistant Studies program required.  </w:t>
      </w:r>
    </w:p>
    <w:p w14:paraId="74679BA2" w14:textId="77777777" w:rsidR="001073C8" w:rsidRPr="00727F8E" w:rsidRDefault="001073C8" w:rsidP="001073C8">
      <w:pPr>
        <w:pStyle w:val="NoSpacing"/>
        <w:numPr>
          <w:ilvl w:val="0"/>
          <w:numId w:val="8"/>
        </w:numPr>
      </w:pPr>
      <w:r w:rsidRPr="00727F8E">
        <w:t>Must be NCCPA Certified</w:t>
      </w:r>
      <w:r>
        <w:t>.</w:t>
      </w:r>
    </w:p>
    <w:p w14:paraId="45CA86EB" w14:textId="77777777" w:rsidR="001073C8" w:rsidRPr="00727F8E" w:rsidRDefault="001073C8" w:rsidP="001073C8">
      <w:pPr>
        <w:pStyle w:val="NoSpacing"/>
        <w:numPr>
          <w:ilvl w:val="0"/>
          <w:numId w:val="8"/>
        </w:numPr>
      </w:pPr>
      <w:r w:rsidRPr="00727F8E">
        <w:t>Licensed to practice as a Physician Assistant in Massachusetts. </w:t>
      </w:r>
    </w:p>
    <w:p w14:paraId="05A6C2F6" w14:textId="77777777" w:rsidR="001073C8" w:rsidRPr="00727F8E" w:rsidRDefault="001073C8" w:rsidP="001073C8">
      <w:pPr>
        <w:pStyle w:val="NoSpacing"/>
        <w:numPr>
          <w:ilvl w:val="0"/>
          <w:numId w:val="8"/>
        </w:numPr>
      </w:pPr>
      <w:r w:rsidRPr="00727F8E">
        <w:t>Must maintain current DEA and Massachusetts Controlled Substance Licenses</w:t>
      </w:r>
      <w:r>
        <w:t>.</w:t>
      </w:r>
    </w:p>
    <w:p w14:paraId="699205D2" w14:textId="77777777" w:rsidR="001073C8" w:rsidRPr="00727F8E" w:rsidRDefault="001073C8" w:rsidP="001073C8">
      <w:pPr>
        <w:pStyle w:val="NoSpacing"/>
        <w:numPr>
          <w:ilvl w:val="0"/>
          <w:numId w:val="8"/>
        </w:numPr>
      </w:pPr>
      <w:r w:rsidRPr="00727F8E">
        <w:t xml:space="preserve">Complete 100 hours of CME according to national and state regulations during each </w:t>
      </w:r>
      <w:proofErr w:type="gramStart"/>
      <w:r w:rsidRPr="00727F8E">
        <w:t>2 year</w:t>
      </w:r>
      <w:proofErr w:type="gramEnd"/>
      <w:r w:rsidRPr="00727F8E">
        <w:t xml:space="preserve"> period of employment.</w:t>
      </w:r>
    </w:p>
    <w:p w14:paraId="21F63ACF" w14:textId="77777777" w:rsidR="001073C8" w:rsidRPr="00727F8E" w:rsidRDefault="001073C8" w:rsidP="001073C8">
      <w:pPr>
        <w:pStyle w:val="NoSpacing"/>
        <w:rPr>
          <w:b/>
          <w:bCs/>
        </w:rPr>
      </w:pPr>
      <w:r w:rsidRPr="00727F8E">
        <w:rPr>
          <w:b/>
          <w:bCs/>
        </w:rPr>
        <w:t>To learn more and to apply, please visit:</w:t>
      </w:r>
      <w:r>
        <w:rPr>
          <w:b/>
          <w:bCs/>
        </w:rPr>
        <w:t xml:space="preserve"> </w:t>
      </w:r>
      <w:hyperlink r:id="rId8" w:history="1">
        <w:r w:rsidRPr="00CA661E">
          <w:rPr>
            <w:rStyle w:val="Hyperlink"/>
          </w:rPr>
          <w:t>https://careers.dana-farber.org/nurse_practitioner_physician_assistant_2</w:t>
        </w:r>
      </w:hyperlink>
      <w:r>
        <w:rPr>
          <w:b/>
          <w:bCs/>
        </w:rPr>
        <w:t xml:space="preserve"> </w:t>
      </w:r>
      <w:r w:rsidRPr="00727F8E">
        <w:rPr>
          <w:b/>
          <w:bCs/>
        </w:rPr>
        <w:br/>
      </w:r>
    </w:p>
    <w:p w14:paraId="7E3AD1CA" w14:textId="77777777" w:rsidR="001073C8" w:rsidRPr="00727F8E" w:rsidRDefault="001073C8" w:rsidP="001073C8">
      <w:pPr>
        <w:pStyle w:val="NoSpacing"/>
        <w:rPr>
          <w:b/>
          <w:bCs/>
        </w:rPr>
      </w:pPr>
      <w:r w:rsidRPr="00727F8E">
        <w:rPr>
          <w:b/>
          <w:bCs/>
        </w:rPr>
        <w:t>About Dana-Farber Cancer Institute:</w:t>
      </w:r>
    </w:p>
    <w:p w14:paraId="318F343C" w14:textId="77777777" w:rsidR="001073C8" w:rsidRDefault="001073C8" w:rsidP="001073C8">
      <w:pPr>
        <w:pStyle w:val="NoSpacing"/>
      </w:pPr>
      <w:r w:rsidRPr="00727F8E">
        <w:t xml:space="preserve">Dana-Farber Cancer Institute is honored to be one of the organizations to receive the American Academy of </w:t>
      </w:r>
      <w:proofErr w:type="spellStart"/>
      <w:r w:rsidRPr="00727F8E">
        <w:t>PAs’</w:t>
      </w:r>
      <w:proofErr w:type="spellEnd"/>
      <w:r w:rsidRPr="00727F8E">
        <w:t xml:space="preserve"> (AAPA) Center for Healthcare Leadership and Management (CHLM) 2020-2021 Employer of Excellence Award. The EOE Awards, the first and only PA-specific award program for organizations, is designed to showcase employers that have implemented practices that create positive work environments for PAs and encourage collaborative provider teams.</w:t>
      </w:r>
    </w:p>
    <w:p w14:paraId="5DD3B364" w14:textId="77777777" w:rsidR="001073C8" w:rsidRPr="00727F8E" w:rsidRDefault="001073C8" w:rsidP="001073C8">
      <w:pPr>
        <w:pStyle w:val="NoSpacing"/>
      </w:pPr>
    </w:p>
    <w:p w14:paraId="1D95FC1D" w14:textId="77777777" w:rsidR="001073C8" w:rsidRPr="00727F8E" w:rsidRDefault="001073C8" w:rsidP="001073C8">
      <w:pPr>
        <w:pStyle w:val="NoSpacing"/>
      </w:pPr>
      <w:r w:rsidRPr="00727F8E">
        <w:t>Located in Boston and the surrounding communities, Dana-Farber Cancer Institute is a leader in life changing breakthroughs in cancer research and patient care. We are united in our mission of conquering cancer, HIV/</w:t>
      </w:r>
      <w:proofErr w:type="gramStart"/>
      <w:r w:rsidRPr="00727F8E">
        <w:t>AIDS</w:t>
      </w:r>
      <w:proofErr w:type="gramEnd"/>
      <w:r w:rsidRPr="00727F8E">
        <w:t xml:space="preserve"> and related diseases. We strive to create an inclusive, diverse, and equitable environment where we provide compassionate and comprehensive care to patients of all backgrounds, and design programs to promote public health particularly among high-risk and underserved populations. We conduct groundbreaking research that advances treatment, we educate tomorrow's physician/researchers, and we work with amazing partners, including other Harvard Medical School-affiliated hospitals.</w:t>
      </w:r>
    </w:p>
    <w:p w14:paraId="1DF5B6E2" w14:textId="77777777" w:rsidR="001073C8" w:rsidRPr="00727F8E" w:rsidRDefault="001073C8" w:rsidP="001073C8">
      <w:pPr>
        <w:pStyle w:val="NoSpacing"/>
      </w:pPr>
      <w:r w:rsidRPr="00727F8E">
        <w:br/>
        <w:t>At Dana-Farber Cancer Institute, we work every day to create an innovative, caring, and inclusive environment where every patient, family, and staff member feels they belong.  As relentless as we are in our mission to reduce the burden of cancer for all, we are equally committed to diversifying our faculty and staff.  Cancer knows no boundaries and when it comes to hiring the most dedicated and diverse professionals, neither do we. If working in this kind of organization inspires you, we encourage you to apply.</w:t>
      </w:r>
      <w:r w:rsidRPr="00727F8E">
        <w:br/>
      </w:r>
      <w:r w:rsidRPr="00727F8E">
        <w:br/>
        <w:t>Dana-Farber Cancer Institute is an equal opportunity employer and affirms the right of every qualified applicant to receive consideration for employment without regard to race, color, religion, sex, gender identity or expression, national origin, sexual orientation, genetic information, disability, age, ancestry, military service, protected veteran status, or other groups as protected by law.</w:t>
      </w:r>
    </w:p>
    <w:p w14:paraId="7675C77A" w14:textId="77777777" w:rsidR="001073C8" w:rsidRPr="00727F8E" w:rsidRDefault="001073C8" w:rsidP="001073C8">
      <w:pPr>
        <w:pStyle w:val="NoSpacing"/>
      </w:pPr>
    </w:p>
    <w:p w14:paraId="72717EC7" w14:textId="631F9467" w:rsidR="00F80A03" w:rsidRPr="00017787" w:rsidRDefault="00DA7059" w:rsidP="001073C8">
      <w:pPr>
        <w:jc w:val="center"/>
        <w:rPr>
          <w:rFonts w:ascii="Microsoft Tai Le" w:eastAsia="Times New Roman" w:hAnsi="Microsoft Tai Le" w:cs="Microsoft Tai Le"/>
          <w:color w:val="4A4A4A"/>
        </w:rPr>
      </w:pPr>
    </w:p>
    <w:sectPr w:rsidR="00F80A03" w:rsidRPr="000177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32A3" w14:textId="77777777" w:rsidR="00DA7059" w:rsidRDefault="00DA7059" w:rsidP="001C2C8C">
      <w:r>
        <w:separator/>
      </w:r>
    </w:p>
  </w:endnote>
  <w:endnote w:type="continuationSeparator" w:id="0">
    <w:p w14:paraId="3F5A9D85" w14:textId="77777777" w:rsidR="00DA7059" w:rsidRDefault="00DA7059" w:rsidP="001C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DF1B" w14:textId="77777777" w:rsidR="00AF7750" w:rsidRDefault="00AF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A5F2" w14:textId="77777777" w:rsidR="001C2C8C" w:rsidRDefault="001C2C8C" w:rsidP="001C2C8C">
    <w:pPr>
      <w:pStyle w:val="Footer"/>
    </w:pPr>
    <w:bookmarkStart w:id="0" w:name="_Hlk517095555"/>
    <w:bookmarkStart w:id="1" w:name="_Hlk517095556"/>
    <w:bookmarkStart w:id="2" w:name="_Hlk517095557"/>
    <w:r>
      <w:t xml:space="preserve">Please contact Social Media Coordinator, Cameron Sze, RN with any questions. </w:t>
    </w:r>
  </w:p>
  <w:p w14:paraId="33E82263" w14:textId="77777777" w:rsidR="001C2C8C" w:rsidRDefault="001C2C8C" w:rsidP="001C2C8C">
    <w:pPr>
      <w:pStyle w:val="Footer"/>
    </w:pPr>
    <w:r>
      <w:t xml:space="preserve">Email: </w:t>
    </w:r>
    <w:hyperlink r:id="rId1" w:history="1">
      <w:r w:rsidR="00AF7750" w:rsidRPr="00353D55">
        <w:rPr>
          <w:rStyle w:val="Hyperlink"/>
        </w:rPr>
        <w:t>BONSSocialMedia@gmail.com</w:t>
      </w:r>
    </w:hyperlink>
    <w:r w:rsidR="00AF7750">
      <w:t xml:space="preserve"> </w:t>
    </w:r>
    <w:r>
      <w:t xml:space="preserve"> </w:t>
    </w:r>
    <w:bookmarkEnd w:id="0"/>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4BCF" w14:textId="77777777" w:rsidR="00AF7750" w:rsidRDefault="00AF7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5F78" w14:textId="77777777" w:rsidR="00DA7059" w:rsidRDefault="00DA7059" w:rsidP="001C2C8C">
      <w:r>
        <w:separator/>
      </w:r>
    </w:p>
  </w:footnote>
  <w:footnote w:type="continuationSeparator" w:id="0">
    <w:p w14:paraId="39D568E5" w14:textId="77777777" w:rsidR="00DA7059" w:rsidRDefault="00DA7059" w:rsidP="001C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0AD4" w14:textId="77777777" w:rsidR="00AF7750" w:rsidRDefault="00AF7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0772" w14:textId="77777777" w:rsidR="00AF7750" w:rsidRDefault="00AF7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FEC4" w14:textId="77777777" w:rsidR="00AF7750" w:rsidRDefault="00AF7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5EE4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854C3"/>
    <w:multiLevelType w:val="multilevel"/>
    <w:tmpl w:val="0AD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509E3"/>
    <w:multiLevelType w:val="hybridMultilevel"/>
    <w:tmpl w:val="137496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00347"/>
    <w:multiLevelType w:val="multilevel"/>
    <w:tmpl w:val="EC0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61D9A"/>
    <w:multiLevelType w:val="multilevel"/>
    <w:tmpl w:val="9BC8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C0508"/>
    <w:multiLevelType w:val="multilevel"/>
    <w:tmpl w:val="7D3E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F2A56"/>
    <w:multiLevelType w:val="hybridMultilevel"/>
    <w:tmpl w:val="A874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80CC8"/>
    <w:multiLevelType w:val="multilevel"/>
    <w:tmpl w:val="0AACD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EA42547"/>
    <w:multiLevelType w:val="hybridMultilevel"/>
    <w:tmpl w:val="BD1A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C1283"/>
    <w:multiLevelType w:val="multilevel"/>
    <w:tmpl w:val="7B5E2D0C"/>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0E236F6"/>
    <w:multiLevelType w:val="hybridMultilevel"/>
    <w:tmpl w:val="76DC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A6B2A"/>
    <w:multiLevelType w:val="hybridMultilevel"/>
    <w:tmpl w:val="DB7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B1D82"/>
    <w:multiLevelType w:val="multilevel"/>
    <w:tmpl w:val="6E6C99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E09E8"/>
    <w:multiLevelType w:val="hybridMultilevel"/>
    <w:tmpl w:val="63E4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54337"/>
    <w:multiLevelType w:val="multilevel"/>
    <w:tmpl w:val="CD08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B7127"/>
    <w:multiLevelType w:val="multilevel"/>
    <w:tmpl w:val="0AACD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0C77247"/>
    <w:multiLevelType w:val="multilevel"/>
    <w:tmpl w:val="9708B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14C8D"/>
    <w:multiLevelType w:val="multilevel"/>
    <w:tmpl w:val="FC8E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46714"/>
    <w:multiLevelType w:val="hybridMultilevel"/>
    <w:tmpl w:val="751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D06B9"/>
    <w:multiLevelType w:val="multilevel"/>
    <w:tmpl w:val="297264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A1BF2"/>
    <w:multiLevelType w:val="hybridMultilevel"/>
    <w:tmpl w:val="7B74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82A5A"/>
    <w:multiLevelType w:val="multilevel"/>
    <w:tmpl w:val="7B5E2D0C"/>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CC61E95"/>
    <w:multiLevelType w:val="hybridMultilevel"/>
    <w:tmpl w:val="C5B2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630B1"/>
    <w:multiLevelType w:val="hybridMultilevel"/>
    <w:tmpl w:val="5CDA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776D2"/>
    <w:multiLevelType w:val="multilevel"/>
    <w:tmpl w:val="3FAABD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3D024B"/>
    <w:multiLevelType w:val="multilevel"/>
    <w:tmpl w:val="7B5E2D0C"/>
    <w:lvl w:ilvl="0">
      <w:start w:val="1"/>
      <w:numFmt w:val="bullet"/>
      <w:lvlText w:val=""/>
      <w:lvlJc w:val="left"/>
      <w:pPr>
        <w:tabs>
          <w:tab w:val="num" w:pos="720"/>
        </w:tabs>
        <w:ind w:left="720" w:hanging="360"/>
      </w:pPr>
      <w:rPr>
        <w:rFonts w:ascii="Symbol" w:hAnsi="Symbol" w:hint="default"/>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BCD1157"/>
    <w:multiLevelType w:val="multilevel"/>
    <w:tmpl w:val="DC54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43DC4"/>
    <w:multiLevelType w:val="hybridMultilevel"/>
    <w:tmpl w:val="A21A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C6B59"/>
    <w:multiLevelType w:val="hybridMultilevel"/>
    <w:tmpl w:val="F4DC51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593EEB"/>
    <w:multiLevelType w:val="multilevel"/>
    <w:tmpl w:val="061825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777E7"/>
    <w:multiLevelType w:val="multilevel"/>
    <w:tmpl w:val="7C7051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31F4C"/>
    <w:multiLevelType w:val="multilevel"/>
    <w:tmpl w:val="8D3A9686"/>
    <w:lvl w:ilvl="0">
      <w:start w:val="1"/>
      <w:numFmt w:val="bullet"/>
      <w:lvlText w:val="o"/>
      <w:lvlJc w:val="left"/>
      <w:pPr>
        <w:tabs>
          <w:tab w:val="num" w:pos="1440"/>
        </w:tabs>
        <w:ind w:left="1440" w:hanging="360"/>
      </w:pPr>
      <w:rPr>
        <w:rFonts w:ascii="Courier New" w:hAnsi="Courier New" w:cs="Courier New" w:hint="default"/>
      </w:rPr>
    </w:lvl>
    <w:lvl w:ilvl="1">
      <w:numFmt w:val="decimal"/>
      <w:lvlText w:val="%2."/>
      <w:lvlJc w:val="left"/>
      <w:pPr>
        <w:tabs>
          <w:tab w:val="num" w:pos="2160"/>
        </w:tabs>
        <w:ind w:left="2160" w:hanging="360"/>
      </w:pPr>
    </w:lvl>
    <w:lvl w:ilvl="2" w:tentative="1">
      <w:numFmt w:val="decimal"/>
      <w:lvlText w:val="%3."/>
      <w:lvlJc w:val="left"/>
      <w:pPr>
        <w:tabs>
          <w:tab w:val="num" w:pos="2880"/>
        </w:tabs>
        <w:ind w:left="2880" w:hanging="360"/>
      </w:pPr>
    </w:lvl>
    <w:lvl w:ilvl="3" w:tentative="1">
      <w:numFmt w:val="decimal"/>
      <w:lvlText w:val="%4."/>
      <w:lvlJc w:val="left"/>
      <w:pPr>
        <w:tabs>
          <w:tab w:val="num" w:pos="3600"/>
        </w:tabs>
        <w:ind w:left="3600" w:hanging="360"/>
      </w:pPr>
    </w:lvl>
    <w:lvl w:ilvl="4" w:tentative="1">
      <w:numFmt w:val="decimal"/>
      <w:lvlText w:val="%5."/>
      <w:lvlJc w:val="left"/>
      <w:pPr>
        <w:tabs>
          <w:tab w:val="num" w:pos="4320"/>
        </w:tabs>
        <w:ind w:left="4320" w:hanging="360"/>
      </w:pPr>
    </w:lvl>
    <w:lvl w:ilvl="5" w:tentative="1">
      <w:numFmt w:val="decimal"/>
      <w:lvlText w:val="%6."/>
      <w:lvlJc w:val="left"/>
      <w:pPr>
        <w:tabs>
          <w:tab w:val="num" w:pos="5040"/>
        </w:tabs>
        <w:ind w:left="5040" w:hanging="360"/>
      </w:pPr>
    </w:lvl>
    <w:lvl w:ilvl="6" w:tentative="1">
      <w:numFmt w:val="decimal"/>
      <w:lvlText w:val="%7."/>
      <w:lvlJc w:val="left"/>
      <w:pPr>
        <w:tabs>
          <w:tab w:val="num" w:pos="5760"/>
        </w:tabs>
        <w:ind w:left="5760" w:hanging="360"/>
      </w:pPr>
    </w:lvl>
    <w:lvl w:ilvl="7" w:tentative="1">
      <w:numFmt w:val="decimal"/>
      <w:lvlText w:val="%8."/>
      <w:lvlJc w:val="left"/>
      <w:pPr>
        <w:tabs>
          <w:tab w:val="num" w:pos="6480"/>
        </w:tabs>
        <w:ind w:left="6480" w:hanging="360"/>
      </w:pPr>
    </w:lvl>
    <w:lvl w:ilvl="8" w:tentative="1">
      <w:numFmt w:val="decimal"/>
      <w:lvlText w:val="%9."/>
      <w:lvlJc w:val="left"/>
      <w:pPr>
        <w:tabs>
          <w:tab w:val="num" w:pos="7200"/>
        </w:tabs>
        <w:ind w:left="7200" w:hanging="360"/>
      </w:pPr>
    </w:lvl>
  </w:abstractNum>
  <w:abstractNum w:abstractNumId="32" w15:restartNumberingAfterBreak="0">
    <w:nsid w:val="7E1C4921"/>
    <w:multiLevelType w:val="hybridMultilevel"/>
    <w:tmpl w:val="80AE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73C9D"/>
    <w:multiLevelType w:val="multilevel"/>
    <w:tmpl w:val="AA305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E9C7B69"/>
    <w:multiLevelType w:val="multilevel"/>
    <w:tmpl w:val="70E6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10"/>
  </w:num>
  <w:num w:numId="4">
    <w:abstractNumId w:val="6"/>
  </w:num>
  <w:num w:numId="5">
    <w:abstractNumId w:val="13"/>
  </w:num>
  <w:num w:numId="6">
    <w:abstractNumId w:val="8"/>
  </w:num>
  <w:num w:numId="7">
    <w:abstractNumId w:val="1"/>
  </w:num>
  <w:num w:numId="8">
    <w:abstractNumId w:val="26"/>
  </w:num>
  <w:num w:numId="9">
    <w:abstractNumId w:val="4"/>
  </w:num>
  <w:num w:numId="10">
    <w:abstractNumId w:val="5"/>
  </w:num>
  <w:num w:numId="11">
    <w:abstractNumId w:val="17"/>
  </w:num>
  <w:num w:numId="12">
    <w:abstractNumId w:val="14"/>
  </w:num>
  <w:num w:numId="13">
    <w:abstractNumId w:val="34"/>
  </w:num>
  <w:num w:numId="14">
    <w:abstractNumId w:val="20"/>
  </w:num>
  <w:num w:numId="15">
    <w:abstractNumId w:val="21"/>
  </w:num>
  <w:num w:numId="16">
    <w:abstractNumId w:val="22"/>
  </w:num>
  <w:num w:numId="17">
    <w:abstractNumId w:val="11"/>
  </w:num>
  <w:num w:numId="18">
    <w:abstractNumId w:val="23"/>
  </w:num>
  <w:num w:numId="19">
    <w:abstractNumId w:val="9"/>
  </w:num>
  <w:num w:numId="20">
    <w:abstractNumId w:val="25"/>
  </w:num>
  <w:num w:numId="21">
    <w:abstractNumId w:val="33"/>
  </w:num>
  <w:num w:numId="22">
    <w:abstractNumId w:val="28"/>
  </w:num>
  <w:num w:numId="23">
    <w:abstractNumId w:val="31"/>
  </w:num>
  <w:num w:numId="24">
    <w:abstractNumId w:val="15"/>
  </w:num>
  <w:num w:numId="25">
    <w:abstractNumId w:val="7"/>
  </w:num>
  <w:num w:numId="26">
    <w:abstractNumId w:val="2"/>
  </w:num>
  <w:num w:numId="27">
    <w:abstractNumId w:val="12"/>
  </w:num>
  <w:num w:numId="28">
    <w:abstractNumId w:val="19"/>
  </w:num>
  <w:num w:numId="29">
    <w:abstractNumId w:val="30"/>
  </w:num>
  <w:num w:numId="30">
    <w:abstractNumId w:val="29"/>
  </w:num>
  <w:num w:numId="31">
    <w:abstractNumId w:val="24"/>
  </w:num>
  <w:num w:numId="32">
    <w:abstractNumId w:val="16"/>
  </w:num>
  <w:num w:numId="33">
    <w:abstractNumId w:val="3"/>
  </w:num>
  <w:num w:numId="34">
    <w:abstractNumId w:val="27"/>
  </w:num>
  <w:num w:numId="35">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61"/>
    <w:rsid w:val="00017787"/>
    <w:rsid w:val="00030484"/>
    <w:rsid w:val="000430D3"/>
    <w:rsid w:val="000523A4"/>
    <w:rsid w:val="000619FA"/>
    <w:rsid w:val="00076F25"/>
    <w:rsid w:val="00087A13"/>
    <w:rsid w:val="00096728"/>
    <w:rsid w:val="000D277A"/>
    <w:rsid w:val="001073C8"/>
    <w:rsid w:val="00124007"/>
    <w:rsid w:val="00136304"/>
    <w:rsid w:val="00184E10"/>
    <w:rsid w:val="0019015A"/>
    <w:rsid w:val="00195CEE"/>
    <w:rsid w:val="001B2E79"/>
    <w:rsid w:val="001B6C9A"/>
    <w:rsid w:val="001C1BEB"/>
    <w:rsid w:val="001C2C8C"/>
    <w:rsid w:val="001F033C"/>
    <w:rsid w:val="0021245A"/>
    <w:rsid w:val="0022269F"/>
    <w:rsid w:val="0022305D"/>
    <w:rsid w:val="002B5171"/>
    <w:rsid w:val="002C4AC4"/>
    <w:rsid w:val="002D25E6"/>
    <w:rsid w:val="002D70DD"/>
    <w:rsid w:val="00302128"/>
    <w:rsid w:val="00307A3F"/>
    <w:rsid w:val="003160B1"/>
    <w:rsid w:val="00332B69"/>
    <w:rsid w:val="00350A5D"/>
    <w:rsid w:val="003868C4"/>
    <w:rsid w:val="0039180A"/>
    <w:rsid w:val="00392D0C"/>
    <w:rsid w:val="00397E00"/>
    <w:rsid w:val="003B5EF0"/>
    <w:rsid w:val="003C6A5C"/>
    <w:rsid w:val="0046726A"/>
    <w:rsid w:val="004B6A26"/>
    <w:rsid w:val="0051506C"/>
    <w:rsid w:val="00517354"/>
    <w:rsid w:val="00520ABB"/>
    <w:rsid w:val="00526D47"/>
    <w:rsid w:val="00546719"/>
    <w:rsid w:val="00557A97"/>
    <w:rsid w:val="005E4A7B"/>
    <w:rsid w:val="00606815"/>
    <w:rsid w:val="006336AB"/>
    <w:rsid w:val="006341DA"/>
    <w:rsid w:val="00651757"/>
    <w:rsid w:val="00653D20"/>
    <w:rsid w:val="00654327"/>
    <w:rsid w:val="00675DDC"/>
    <w:rsid w:val="00692DF1"/>
    <w:rsid w:val="006E54E5"/>
    <w:rsid w:val="00711A66"/>
    <w:rsid w:val="00741FA0"/>
    <w:rsid w:val="007740AC"/>
    <w:rsid w:val="00793D2C"/>
    <w:rsid w:val="007B1E7B"/>
    <w:rsid w:val="007B4742"/>
    <w:rsid w:val="00815612"/>
    <w:rsid w:val="0086075F"/>
    <w:rsid w:val="00877965"/>
    <w:rsid w:val="00887A6D"/>
    <w:rsid w:val="008A09F5"/>
    <w:rsid w:val="008B46FB"/>
    <w:rsid w:val="00922781"/>
    <w:rsid w:val="009239FD"/>
    <w:rsid w:val="00932BCB"/>
    <w:rsid w:val="00962A22"/>
    <w:rsid w:val="009832B2"/>
    <w:rsid w:val="0099781E"/>
    <w:rsid w:val="009A13A3"/>
    <w:rsid w:val="009F2534"/>
    <w:rsid w:val="00A1308A"/>
    <w:rsid w:val="00A224BC"/>
    <w:rsid w:val="00A545C0"/>
    <w:rsid w:val="00A63EB1"/>
    <w:rsid w:val="00A67BE3"/>
    <w:rsid w:val="00A87727"/>
    <w:rsid w:val="00AA1092"/>
    <w:rsid w:val="00AB27F0"/>
    <w:rsid w:val="00AE2346"/>
    <w:rsid w:val="00AE278F"/>
    <w:rsid w:val="00AF7750"/>
    <w:rsid w:val="00B51302"/>
    <w:rsid w:val="00B73DE4"/>
    <w:rsid w:val="00C04E6F"/>
    <w:rsid w:val="00C15660"/>
    <w:rsid w:val="00C64A17"/>
    <w:rsid w:val="00C76A3C"/>
    <w:rsid w:val="00C76DB6"/>
    <w:rsid w:val="00C82100"/>
    <w:rsid w:val="00C87F6B"/>
    <w:rsid w:val="00CA3541"/>
    <w:rsid w:val="00CD76AE"/>
    <w:rsid w:val="00CE30E2"/>
    <w:rsid w:val="00CF0B90"/>
    <w:rsid w:val="00D54F6C"/>
    <w:rsid w:val="00D72F56"/>
    <w:rsid w:val="00D86200"/>
    <w:rsid w:val="00DA0261"/>
    <w:rsid w:val="00DA41F1"/>
    <w:rsid w:val="00DA7059"/>
    <w:rsid w:val="00DC025F"/>
    <w:rsid w:val="00DD18E3"/>
    <w:rsid w:val="00DD7832"/>
    <w:rsid w:val="00DE754E"/>
    <w:rsid w:val="00E101A9"/>
    <w:rsid w:val="00E15917"/>
    <w:rsid w:val="00E16AF3"/>
    <w:rsid w:val="00E41350"/>
    <w:rsid w:val="00E47D7F"/>
    <w:rsid w:val="00E6318A"/>
    <w:rsid w:val="00E639E7"/>
    <w:rsid w:val="00E6417D"/>
    <w:rsid w:val="00E66DE9"/>
    <w:rsid w:val="00E86C2E"/>
    <w:rsid w:val="00E92C53"/>
    <w:rsid w:val="00EA7B6B"/>
    <w:rsid w:val="00EB253A"/>
    <w:rsid w:val="00EE4417"/>
    <w:rsid w:val="00F150AA"/>
    <w:rsid w:val="00F25E64"/>
    <w:rsid w:val="00F3245C"/>
    <w:rsid w:val="00F4194C"/>
    <w:rsid w:val="00F62BA7"/>
    <w:rsid w:val="00F73A94"/>
    <w:rsid w:val="00F959DE"/>
    <w:rsid w:val="00FA5941"/>
    <w:rsid w:val="00FD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65F0"/>
  <w15:chartTrackingRefBased/>
  <w15:docId w15:val="{99519074-9C86-423B-AFE2-D4DD200E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26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0261"/>
    <w:rPr>
      <w:color w:val="0000FF"/>
      <w:u w:val="single"/>
    </w:rPr>
  </w:style>
  <w:style w:type="paragraph" w:styleId="ListParagraph">
    <w:name w:val="List Paragraph"/>
    <w:basedOn w:val="Normal"/>
    <w:uiPriority w:val="34"/>
    <w:qFormat/>
    <w:rsid w:val="00DA0261"/>
    <w:pPr>
      <w:ind w:left="720"/>
      <w:contextualSpacing/>
    </w:pPr>
  </w:style>
  <w:style w:type="paragraph" w:styleId="Header">
    <w:name w:val="header"/>
    <w:basedOn w:val="Normal"/>
    <w:link w:val="HeaderChar"/>
    <w:uiPriority w:val="99"/>
    <w:unhideWhenUsed/>
    <w:rsid w:val="001C2C8C"/>
    <w:pPr>
      <w:tabs>
        <w:tab w:val="center" w:pos="4680"/>
        <w:tab w:val="right" w:pos="9360"/>
      </w:tabs>
    </w:pPr>
  </w:style>
  <w:style w:type="character" w:customStyle="1" w:styleId="HeaderChar">
    <w:name w:val="Header Char"/>
    <w:basedOn w:val="DefaultParagraphFont"/>
    <w:link w:val="Header"/>
    <w:uiPriority w:val="99"/>
    <w:rsid w:val="001C2C8C"/>
  </w:style>
  <w:style w:type="paragraph" w:styleId="Footer">
    <w:name w:val="footer"/>
    <w:basedOn w:val="Normal"/>
    <w:link w:val="FooterChar"/>
    <w:uiPriority w:val="99"/>
    <w:unhideWhenUsed/>
    <w:rsid w:val="001C2C8C"/>
    <w:pPr>
      <w:tabs>
        <w:tab w:val="center" w:pos="4680"/>
        <w:tab w:val="right" w:pos="9360"/>
      </w:tabs>
    </w:pPr>
  </w:style>
  <w:style w:type="character" w:customStyle="1" w:styleId="FooterChar">
    <w:name w:val="Footer Char"/>
    <w:basedOn w:val="DefaultParagraphFont"/>
    <w:link w:val="Footer"/>
    <w:uiPriority w:val="99"/>
    <w:rsid w:val="001C2C8C"/>
  </w:style>
  <w:style w:type="character" w:customStyle="1" w:styleId="apple-converted-space">
    <w:name w:val="apple-converted-space"/>
    <w:basedOn w:val="DefaultParagraphFont"/>
    <w:rsid w:val="0051506C"/>
  </w:style>
  <w:style w:type="paragraph" w:styleId="NormalWeb">
    <w:name w:val="Normal (Web)"/>
    <w:basedOn w:val="Normal"/>
    <w:uiPriority w:val="99"/>
    <w:unhideWhenUsed/>
    <w:rsid w:val="00397E00"/>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7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27"/>
    <w:rPr>
      <w:rFonts w:ascii="Segoe UI" w:hAnsi="Segoe UI" w:cs="Segoe UI"/>
      <w:sz w:val="18"/>
      <w:szCs w:val="18"/>
    </w:rPr>
  </w:style>
  <w:style w:type="character" w:styleId="UnresolvedMention">
    <w:name w:val="Unresolved Mention"/>
    <w:basedOn w:val="DefaultParagraphFont"/>
    <w:uiPriority w:val="99"/>
    <w:semiHidden/>
    <w:unhideWhenUsed/>
    <w:rsid w:val="00B73DE4"/>
    <w:rPr>
      <w:color w:val="605E5C"/>
      <w:shd w:val="clear" w:color="auto" w:fill="E1DFDD"/>
    </w:rPr>
  </w:style>
  <w:style w:type="paragraph" w:styleId="NoSpacing">
    <w:name w:val="No Spacing"/>
    <w:uiPriority w:val="1"/>
    <w:qFormat/>
    <w:rsid w:val="006341DA"/>
    <w:pPr>
      <w:spacing w:after="0" w:line="240" w:lineRule="auto"/>
    </w:pPr>
  </w:style>
  <w:style w:type="paragraph" w:styleId="ListBullet">
    <w:name w:val="List Bullet"/>
    <w:basedOn w:val="Normal"/>
    <w:uiPriority w:val="99"/>
    <w:unhideWhenUsed/>
    <w:rsid w:val="000430D3"/>
    <w:pPr>
      <w:numPr>
        <w:numId w:val="1"/>
      </w:numPr>
      <w:spacing w:after="160" w:line="259" w:lineRule="auto"/>
      <w:contextualSpacing/>
    </w:pPr>
  </w:style>
  <w:style w:type="character" w:styleId="FollowedHyperlink">
    <w:name w:val="FollowedHyperlink"/>
    <w:basedOn w:val="DefaultParagraphFont"/>
    <w:uiPriority w:val="99"/>
    <w:semiHidden/>
    <w:unhideWhenUsed/>
    <w:rsid w:val="00087A13"/>
    <w:rPr>
      <w:color w:val="954F72" w:themeColor="followedHyperlink"/>
      <w:u w:val="single"/>
    </w:rPr>
  </w:style>
  <w:style w:type="character" w:styleId="Strong">
    <w:name w:val="Strong"/>
    <w:basedOn w:val="DefaultParagraphFont"/>
    <w:uiPriority w:val="22"/>
    <w:qFormat/>
    <w:rsid w:val="00017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2696">
      <w:bodyDiv w:val="1"/>
      <w:marLeft w:val="0"/>
      <w:marRight w:val="0"/>
      <w:marTop w:val="0"/>
      <w:marBottom w:val="0"/>
      <w:divBdr>
        <w:top w:val="none" w:sz="0" w:space="0" w:color="auto"/>
        <w:left w:val="none" w:sz="0" w:space="0" w:color="auto"/>
        <w:bottom w:val="none" w:sz="0" w:space="0" w:color="auto"/>
        <w:right w:val="none" w:sz="0" w:space="0" w:color="auto"/>
      </w:divBdr>
    </w:div>
    <w:div w:id="446849472">
      <w:bodyDiv w:val="1"/>
      <w:marLeft w:val="0"/>
      <w:marRight w:val="0"/>
      <w:marTop w:val="0"/>
      <w:marBottom w:val="0"/>
      <w:divBdr>
        <w:top w:val="none" w:sz="0" w:space="0" w:color="auto"/>
        <w:left w:val="none" w:sz="0" w:space="0" w:color="auto"/>
        <w:bottom w:val="none" w:sz="0" w:space="0" w:color="auto"/>
        <w:right w:val="none" w:sz="0" w:space="0" w:color="auto"/>
      </w:divBdr>
      <w:divsChild>
        <w:div w:id="1528715036">
          <w:marLeft w:val="0"/>
          <w:marRight w:val="0"/>
          <w:marTop w:val="0"/>
          <w:marBottom w:val="0"/>
          <w:divBdr>
            <w:top w:val="none" w:sz="0" w:space="0" w:color="auto"/>
            <w:left w:val="none" w:sz="0" w:space="0" w:color="auto"/>
            <w:bottom w:val="none" w:sz="0" w:space="0" w:color="auto"/>
            <w:right w:val="none" w:sz="0" w:space="0" w:color="auto"/>
          </w:divBdr>
          <w:divsChild>
            <w:div w:id="1812555749">
              <w:marLeft w:val="0"/>
              <w:marRight w:val="0"/>
              <w:marTop w:val="0"/>
              <w:marBottom w:val="0"/>
              <w:divBdr>
                <w:top w:val="none" w:sz="0" w:space="0" w:color="auto"/>
                <w:left w:val="none" w:sz="0" w:space="0" w:color="auto"/>
                <w:bottom w:val="none" w:sz="0" w:space="0" w:color="auto"/>
                <w:right w:val="none" w:sz="0" w:space="0" w:color="auto"/>
              </w:divBdr>
              <w:divsChild>
                <w:div w:id="59706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834">
          <w:marLeft w:val="0"/>
          <w:marRight w:val="0"/>
          <w:marTop w:val="0"/>
          <w:marBottom w:val="0"/>
          <w:divBdr>
            <w:top w:val="none" w:sz="0" w:space="0" w:color="auto"/>
            <w:left w:val="none" w:sz="0" w:space="0" w:color="auto"/>
            <w:bottom w:val="none" w:sz="0" w:space="0" w:color="auto"/>
            <w:right w:val="none" w:sz="0" w:space="0" w:color="auto"/>
          </w:divBdr>
          <w:divsChild>
            <w:div w:id="1021933446">
              <w:marLeft w:val="0"/>
              <w:marRight w:val="0"/>
              <w:marTop w:val="0"/>
              <w:marBottom w:val="0"/>
              <w:divBdr>
                <w:top w:val="none" w:sz="0" w:space="0" w:color="auto"/>
                <w:left w:val="none" w:sz="0" w:space="0" w:color="auto"/>
                <w:bottom w:val="none" w:sz="0" w:space="0" w:color="auto"/>
                <w:right w:val="none" w:sz="0" w:space="0" w:color="auto"/>
              </w:divBdr>
              <w:divsChild>
                <w:div w:id="6406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97355">
      <w:bodyDiv w:val="1"/>
      <w:marLeft w:val="0"/>
      <w:marRight w:val="0"/>
      <w:marTop w:val="0"/>
      <w:marBottom w:val="0"/>
      <w:divBdr>
        <w:top w:val="none" w:sz="0" w:space="0" w:color="auto"/>
        <w:left w:val="none" w:sz="0" w:space="0" w:color="auto"/>
        <w:bottom w:val="none" w:sz="0" w:space="0" w:color="auto"/>
        <w:right w:val="none" w:sz="0" w:space="0" w:color="auto"/>
      </w:divBdr>
    </w:div>
    <w:div w:id="20611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dana-farber.org/nurse_practitioner_physician_assistant_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BONSSocialMed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Kathryn</dc:creator>
  <cp:keywords/>
  <dc:description/>
  <cp:lastModifiedBy>Sze, Cameron</cp:lastModifiedBy>
  <cp:revision>2</cp:revision>
  <dcterms:created xsi:type="dcterms:W3CDTF">2022-11-30T20:16:00Z</dcterms:created>
  <dcterms:modified xsi:type="dcterms:W3CDTF">2022-11-30T20:16:00Z</dcterms:modified>
</cp:coreProperties>
</file>